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DF" w:rsidRDefault="007544DF">
      <w:pPr>
        <w:pStyle w:val="ConsPlusNormal0"/>
        <w:jc w:val="both"/>
        <w:outlineLvl w:val="0"/>
      </w:pPr>
    </w:p>
    <w:p w:rsidR="007544DF" w:rsidRDefault="00CC6D94">
      <w:pPr>
        <w:pStyle w:val="ConsPlusTitle0"/>
        <w:jc w:val="center"/>
        <w:outlineLvl w:val="0"/>
      </w:pPr>
      <w:r>
        <w:t>ПРАВИТЕЛЬСТВО КИРОВСКОЙ ОБЛАСТИ</w:t>
      </w:r>
    </w:p>
    <w:p w:rsidR="007544DF" w:rsidRDefault="007544DF">
      <w:pPr>
        <w:pStyle w:val="ConsPlusTitle0"/>
        <w:jc w:val="both"/>
      </w:pPr>
    </w:p>
    <w:p w:rsidR="007544DF" w:rsidRDefault="00CC6D94">
      <w:pPr>
        <w:pStyle w:val="ConsPlusTitle0"/>
        <w:jc w:val="center"/>
      </w:pPr>
      <w:r>
        <w:t>ПОСТАНОВЛЕНИЕ</w:t>
      </w:r>
    </w:p>
    <w:p w:rsidR="007544DF" w:rsidRDefault="00CC6D94">
      <w:pPr>
        <w:pStyle w:val="ConsPlusTitle0"/>
        <w:jc w:val="center"/>
      </w:pPr>
      <w:r>
        <w:t>от 13 января 2023 г. N 9-П</w:t>
      </w:r>
    </w:p>
    <w:p w:rsidR="007544DF" w:rsidRDefault="007544DF">
      <w:pPr>
        <w:pStyle w:val="ConsPlusTitle0"/>
        <w:jc w:val="both"/>
      </w:pPr>
    </w:p>
    <w:p w:rsidR="007544DF" w:rsidRDefault="00CC6D94">
      <w:pPr>
        <w:pStyle w:val="ConsPlusTitle0"/>
        <w:jc w:val="center"/>
      </w:pPr>
      <w:r>
        <w:t xml:space="preserve">ОБ УТВЕРЖДЕНИИ ПОРЯДКА ПРЕДОСТАВЛЕНИЯ СУБСИДИИ </w:t>
      </w:r>
      <w:proofErr w:type="gramStart"/>
      <w:r>
        <w:t>ИЗ</w:t>
      </w:r>
      <w:proofErr w:type="gramEnd"/>
      <w:r>
        <w:t xml:space="preserve"> ОБЛАСТНОГО</w:t>
      </w:r>
    </w:p>
    <w:p w:rsidR="007544DF" w:rsidRDefault="00CC6D94">
      <w:pPr>
        <w:pStyle w:val="ConsPlusTitle0"/>
        <w:jc w:val="center"/>
      </w:pPr>
      <w:r>
        <w:t>БЮДЖЕТА СЕЛЬСКОХОЗЯЙСТВЕННЫМ ТОВАРОПРОИЗВОДИТЕЛЯМ,</w:t>
      </w:r>
    </w:p>
    <w:p w:rsidR="007544DF" w:rsidRDefault="00CC6D94">
      <w:pPr>
        <w:pStyle w:val="ConsPlusTitle0"/>
        <w:jc w:val="center"/>
      </w:pPr>
      <w:proofErr w:type="gramStart"/>
      <w:r>
        <w:t>ОСУЩЕСТВЛЯЮЩИМ</w:t>
      </w:r>
      <w:proofErr w:type="gramEnd"/>
      <w:r>
        <w:t xml:space="preserve"> ХРАНЕНИЕ, ПЕРВИЧНУЮ И (ИЛИ) ПОСЛЕДУЮЩУЮ</w:t>
      </w:r>
    </w:p>
    <w:p w:rsidR="007544DF" w:rsidRDefault="00CC6D94">
      <w:pPr>
        <w:pStyle w:val="ConsPlusTitle0"/>
        <w:jc w:val="center"/>
      </w:pPr>
      <w:r>
        <w:t>(ПРОМЫШЛЕННУЮ)</w:t>
      </w:r>
      <w:r>
        <w:t xml:space="preserve"> ПЕРЕРАБОТКУ СЕЛЬСКОХОЗЯЙСТВЕННОЙ ПРОДУКЦИИ</w:t>
      </w:r>
    </w:p>
    <w:p w:rsidR="007544DF" w:rsidRDefault="007544DF">
      <w:pPr>
        <w:pStyle w:val="ConsPlusNormal0"/>
        <w:jc w:val="both"/>
      </w:pPr>
    </w:p>
    <w:p w:rsidR="007544DF" w:rsidRDefault="00CC6D94">
      <w:pPr>
        <w:pStyle w:val="ConsPlusNormal0"/>
        <w:ind w:firstLine="540"/>
        <w:jc w:val="both"/>
      </w:pPr>
      <w:proofErr w:type="gramStart"/>
      <w:r>
        <w:t xml:space="preserve">В целях реализации </w:t>
      </w:r>
      <w:hyperlink r:id="rId6" w:tooltip="Постановление Правительства Кировской области от 23.12.2019 N 690-П (ред. от 15.02.2023) &quot;Об утверждении государственной программы Кировской области &quot;Развитие агропромышленного комплекса&quot; {КонсультантПлюс}">
        <w:r>
          <w:rPr>
            <w:color w:val="0000FF"/>
          </w:rPr>
          <w:t>подпрограммы</w:t>
        </w:r>
      </w:hyperlink>
      <w:r>
        <w:t xml:space="preserve"> "Развитие малых форм хозяйствования Кировской обл</w:t>
      </w:r>
      <w:r>
        <w:t>асти" государственной программы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</w:t>
      </w:r>
      <w:r>
        <w:t xml:space="preserve">ого комплекса", в соответствии с </w:t>
      </w:r>
      <w:hyperlink r:id="rId7" w:tooltip="Постановление Правительства РФ от 14.07.2012 N 717 (ред. от 27.03.2023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</w:t>
      </w:r>
      <w:r>
        <w:t>субъектов Российской Федерации на создание системы поддержки фермеров и развитие сельской кооперации, являющимися</w:t>
      </w:r>
      <w:proofErr w:type="gramEnd"/>
      <w:r>
        <w:t xml:space="preserve"> приложением N 6 к Государственной программе развития сельского хозяйства и регулирования рынков сельскохозяйственной продукции, сырья и продов</w:t>
      </w:r>
      <w:r>
        <w:t>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Правительство Кировской о</w:t>
      </w:r>
      <w:r>
        <w:t>бласти постановляет: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0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(далее - Порядок), согласно приложению.</w:t>
      </w:r>
      <w:proofErr w:type="gramEnd"/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Настоящее </w:t>
      </w:r>
      <w:r>
        <w:t xml:space="preserve">постановление вступает в силу через десять дней после его официального опубликования, но не ранее вступления в силу Закона Кировской области "О внесении изменений в Закон Кировской области "Об областном бюджете на 2023 год и на плановый период 2024 и 2025 </w:t>
      </w:r>
      <w:r>
        <w:t xml:space="preserve">годов", предусматривающего предоставление субсидии получателям субсидии, указанным в </w:t>
      </w:r>
      <w:hyperlink w:anchor="P49" w:tooltip="2.1. Получателем субсидии является переработчик, относящийся к одной из следующих категорий:">
        <w:r>
          <w:rPr>
            <w:color w:val="0000FF"/>
          </w:rPr>
          <w:t>пункте 2.1</w:t>
        </w:r>
      </w:hyperlink>
      <w:r>
        <w:t xml:space="preserve"> Порядка.</w:t>
      </w:r>
      <w:proofErr w:type="gramEnd"/>
    </w:p>
    <w:p w:rsidR="007544DF" w:rsidRDefault="007544DF">
      <w:pPr>
        <w:pStyle w:val="ConsPlusNormal0"/>
        <w:jc w:val="both"/>
      </w:pPr>
    </w:p>
    <w:p w:rsidR="007544DF" w:rsidRDefault="00CC6D94">
      <w:pPr>
        <w:pStyle w:val="ConsPlusNormal0"/>
        <w:jc w:val="right"/>
      </w:pPr>
      <w:r>
        <w:t>Губернатор</w:t>
      </w:r>
    </w:p>
    <w:p w:rsidR="007544DF" w:rsidRDefault="00CC6D94">
      <w:pPr>
        <w:pStyle w:val="ConsPlusNormal0"/>
        <w:jc w:val="right"/>
      </w:pPr>
      <w:r>
        <w:t>Кировской области</w:t>
      </w:r>
    </w:p>
    <w:p w:rsidR="007544DF" w:rsidRDefault="00CC6D94">
      <w:pPr>
        <w:pStyle w:val="ConsPlusNormal0"/>
        <w:jc w:val="right"/>
      </w:pPr>
      <w:r>
        <w:t>А.В.СОКОЛОВ</w:t>
      </w:r>
    </w:p>
    <w:p w:rsidR="007544DF" w:rsidRDefault="007544DF">
      <w:pPr>
        <w:pStyle w:val="ConsPlusNormal0"/>
        <w:jc w:val="both"/>
      </w:pPr>
    </w:p>
    <w:p w:rsidR="007544DF" w:rsidRDefault="007544DF">
      <w:pPr>
        <w:pStyle w:val="ConsPlusNormal0"/>
        <w:jc w:val="both"/>
      </w:pPr>
    </w:p>
    <w:p w:rsidR="007544DF" w:rsidRDefault="007544DF">
      <w:pPr>
        <w:pStyle w:val="ConsPlusNormal0"/>
        <w:jc w:val="both"/>
      </w:pPr>
    </w:p>
    <w:p w:rsidR="007544DF" w:rsidRDefault="007544DF">
      <w:pPr>
        <w:pStyle w:val="ConsPlusNormal0"/>
        <w:jc w:val="both"/>
      </w:pPr>
    </w:p>
    <w:p w:rsidR="007544DF" w:rsidRDefault="007544DF">
      <w:pPr>
        <w:pStyle w:val="ConsPlusNormal0"/>
        <w:jc w:val="both"/>
      </w:pPr>
    </w:p>
    <w:p w:rsidR="007544DF" w:rsidRDefault="00CC6D94">
      <w:pPr>
        <w:pStyle w:val="ConsPlusNormal0"/>
        <w:jc w:val="right"/>
        <w:outlineLvl w:val="0"/>
      </w:pPr>
      <w:r>
        <w:t>Приложение</w:t>
      </w:r>
    </w:p>
    <w:p w:rsidR="007544DF" w:rsidRDefault="007544DF">
      <w:pPr>
        <w:pStyle w:val="ConsPlusNormal0"/>
        <w:jc w:val="both"/>
      </w:pPr>
    </w:p>
    <w:p w:rsidR="007544DF" w:rsidRDefault="00CC6D94">
      <w:pPr>
        <w:pStyle w:val="ConsPlusNormal0"/>
        <w:jc w:val="right"/>
      </w:pPr>
      <w:r>
        <w:t>Утвержден</w:t>
      </w:r>
    </w:p>
    <w:p w:rsidR="007544DF" w:rsidRDefault="00CC6D94">
      <w:pPr>
        <w:pStyle w:val="ConsPlusNormal0"/>
        <w:jc w:val="right"/>
      </w:pPr>
      <w:r>
        <w:t>постановлением</w:t>
      </w:r>
    </w:p>
    <w:p w:rsidR="007544DF" w:rsidRDefault="00CC6D94">
      <w:pPr>
        <w:pStyle w:val="ConsPlusNormal0"/>
        <w:jc w:val="right"/>
      </w:pPr>
      <w:r>
        <w:t>Правительства Кировской области</w:t>
      </w:r>
    </w:p>
    <w:p w:rsidR="007544DF" w:rsidRDefault="00CC6D94">
      <w:pPr>
        <w:pStyle w:val="ConsPlusNormal0"/>
        <w:jc w:val="right"/>
      </w:pPr>
      <w:r>
        <w:t>от 13 января 2023 г. N 9-П</w:t>
      </w:r>
    </w:p>
    <w:p w:rsidR="007544DF" w:rsidRDefault="007544DF">
      <w:pPr>
        <w:pStyle w:val="ConsPlusNormal0"/>
        <w:jc w:val="both"/>
      </w:pPr>
    </w:p>
    <w:p w:rsidR="007544DF" w:rsidRDefault="00CC6D94">
      <w:pPr>
        <w:pStyle w:val="ConsPlusTitle0"/>
        <w:jc w:val="center"/>
      </w:pPr>
      <w:bookmarkStart w:id="0" w:name="P30"/>
      <w:bookmarkEnd w:id="0"/>
      <w:r>
        <w:t>ПОРЯДОК</w:t>
      </w:r>
    </w:p>
    <w:p w:rsidR="007544DF" w:rsidRDefault="00CC6D94">
      <w:pPr>
        <w:pStyle w:val="ConsPlusTitle0"/>
        <w:jc w:val="center"/>
      </w:pPr>
      <w:r>
        <w:t>ПРЕДОСТАВЛЕНИЯ СУБСИДИИ ИЗ ОБЛАСТНОГО БЮДЖЕТА</w:t>
      </w:r>
    </w:p>
    <w:p w:rsidR="007544DF" w:rsidRDefault="00CC6D94">
      <w:pPr>
        <w:pStyle w:val="ConsPlusTitle0"/>
        <w:jc w:val="center"/>
      </w:pPr>
      <w:r>
        <w:t>СЕЛЬСКОХОЗЯЙСТВЕННЫМ ТОВАРОПРОИЗВОДИТЕЛЯМ, ОСУЩЕСТВЛЯЮЩИМ</w:t>
      </w:r>
    </w:p>
    <w:p w:rsidR="007544DF" w:rsidRDefault="00CC6D94">
      <w:pPr>
        <w:pStyle w:val="ConsPlusTitle0"/>
        <w:jc w:val="center"/>
      </w:pPr>
      <w:r>
        <w:t xml:space="preserve">ХРАНЕНИЕ, </w:t>
      </w:r>
      <w:proofErr w:type="gramStart"/>
      <w:r>
        <w:t>ПЕРВИЧНУЮ</w:t>
      </w:r>
      <w:proofErr w:type="gramEnd"/>
      <w:r>
        <w:t xml:space="preserve"> И (ИЛИ) П</w:t>
      </w:r>
      <w:r>
        <w:t>ОСЛЕДУЮЩУЮ (ПРОМЫШЛЕННУЮ)</w:t>
      </w:r>
    </w:p>
    <w:p w:rsidR="007544DF" w:rsidRDefault="00CC6D94">
      <w:pPr>
        <w:pStyle w:val="ConsPlusTitle0"/>
        <w:jc w:val="center"/>
      </w:pPr>
      <w:r>
        <w:t>ПЕРЕРАБОТКУ СЕЛЬСКОХОЗЯЙСТВЕННОЙ ПРОДУКЦИИ</w:t>
      </w:r>
    </w:p>
    <w:p w:rsidR="007544DF" w:rsidRDefault="007544DF">
      <w:pPr>
        <w:pStyle w:val="ConsPlusNormal0"/>
        <w:jc w:val="both"/>
      </w:pPr>
    </w:p>
    <w:p w:rsidR="007544DF" w:rsidRDefault="00CC6D94">
      <w:pPr>
        <w:pStyle w:val="ConsPlusTitle0"/>
        <w:ind w:firstLine="540"/>
        <w:jc w:val="both"/>
        <w:outlineLvl w:val="1"/>
      </w:pPr>
      <w:bookmarkStart w:id="1" w:name="P36"/>
      <w:bookmarkEnd w:id="1"/>
      <w:r>
        <w:t>1. Общие положения.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1.1. </w:t>
      </w:r>
      <w:proofErr w:type="gramStart"/>
      <w:r>
        <w:t xml:space="preserve">Порядок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</w:t>
      </w:r>
      <w:r>
        <w:lastRenderedPageBreak/>
        <w:t>переработку сельскохозяйственной продукции (далее - Порядок), определяет правила, це</w:t>
      </w:r>
      <w:r>
        <w:t xml:space="preserve">ли и условия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(далее - субсидия), а также требования к </w:t>
      </w:r>
      <w:r>
        <w:t>отчетности, порядок осуществления контроля (мониторинга) за соблюдением условий и порядка предоставления субсидии</w:t>
      </w:r>
      <w:proofErr w:type="gramEnd"/>
      <w:r>
        <w:t xml:space="preserve"> и ответственность за их несоблюдение.</w:t>
      </w:r>
    </w:p>
    <w:p w:rsidR="007544DF" w:rsidRDefault="00CC6D94">
      <w:pPr>
        <w:pStyle w:val="ConsPlusNormal0"/>
        <w:spacing w:before="200"/>
        <w:ind w:firstLine="540"/>
        <w:jc w:val="both"/>
      </w:pPr>
      <w:bookmarkStart w:id="2" w:name="P38"/>
      <w:bookmarkEnd w:id="2"/>
      <w:r>
        <w:t xml:space="preserve">1.2. </w:t>
      </w:r>
      <w:proofErr w:type="gramStart"/>
      <w:r>
        <w:t>Субсидия предоставляется в рамках регионального проекта "Акселерация субъектов малого и среднего пр</w:t>
      </w:r>
      <w:r>
        <w:t>едпринимательства в Кировской области", реализуемого в рамках федерального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</w:t>
      </w:r>
      <w:r>
        <w:t>ринимательской инициативы",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в целях возмещения части затрат, понесенных в текущем</w:t>
      </w:r>
      <w:proofErr w:type="gramEnd"/>
      <w:r>
        <w:t xml:space="preserve"> финансовом году, </w:t>
      </w:r>
      <w:proofErr w:type="gramStart"/>
      <w:r>
        <w:t>связанных</w:t>
      </w:r>
      <w:proofErr w:type="gramEnd"/>
      <w:r>
        <w:t xml:space="preserve"> с: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1.2.1. Приобретением семенного материала овощей, картофеля, а также крупного рогатого скота, овец и коз в целях последующего использования в соответствии с </w:t>
      </w:r>
      <w:proofErr w:type="spellStart"/>
      <w:r>
        <w:t>агроконтрактом</w:t>
      </w:r>
      <w:proofErr w:type="spellEnd"/>
      <w:r>
        <w:t>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1.2.2. Закупкой овощей открытого грунта, картофеля, молока, мяса (кроме</w:t>
      </w:r>
      <w:r>
        <w:t xml:space="preserve"> мяса свиней) у граждан, ведущих личные подсобные хозяйства.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1.3. Возмещение затрат, предусмотренных </w:t>
      </w:r>
      <w:hyperlink w:anchor="P38" w:tooltip="1.2. Субсидия предоставляется в рамках регионального проекта &quot;Акселерация субъектов малого и среднего предпринимательства в Кировской области&quot;, реализуемого в рамках федерального проекта &quot;Акселерация субъектов малого и среднего предпринимательства&quot;, входящего ">
        <w:r>
          <w:rPr>
            <w:color w:val="0000FF"/>
          </w:rPr>
          <w:t>пунктом 1.2</w:t>
        </w:r>
      </w:hyperlink>
      <w:r>
        <w:t xml:space="preserve"> настоящего Порядка, за счет иных направлений государственной поддержки не допускается.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1.4. В настоящем П</w:t>
      </w:r>
      <w:r>
        <w:t>орядке используются следующие понятия:</w:t>
      </w:r>
    </w:p>
    <w:p w:rsidR="007544DF" w:rsidRDefault="00CC6D94">
      <w:pPr>
        <w:pStyle w:val="ConsPlusNormal0"/>
        <w:spacing w:before="200"/>
        <w:ind w:firstLine="540"/>
        <w:jc w:val="both"/>
      </w:pPr>
      <w:proofErr w:type="gramStart"/>
      <w:r>
        <w:t>переработчик - сельскохозяйственный товаропроизводитель (за исключением граждан, ведущих личное подсобное хозяйство, и сельскохозяйственного кредитного потребительского кооператива), осуществляющий хранение, первичную</w:t>
      </w:r>
      <w:r>
        <w:t xml:space="preserve"> и (или) последующую (промышленную) переработку сельскохозяйственной продукции в соответствии с перечнями, утверждаемыми Правительством Российской Федерации в соответствии с </w:t>
      </w:r>
      <w:hyperlink r:id="rId8" w:tooltip="Федеральный закон от 29.12.2006 N 264-ФЗ (ред. от 30.12.2021) &quot;О развитии сельского хозяйства&quot; {КонсультантПлюс}">
        <w:r>
          <w:rPr>
            <w:color w:val="0000FF"/>
          </w:rPr>
          <w:t>частью 1 статьи 3</w:t>
        </w:r>
      </w:hyperlink>
      <w:r>
        <w:t xml:space="preserve"> и (или) </w:t>
      </w:r>
      <w:hyperlink r:id="rId9" w:tooltip="Федеральный закон от 29.12.2006 N 264-ФЗ (ред. от 30.12.2021) &quot;О развитии сельского хозяйства&quot; {КонсультантПлюс}">
        <w:r>
          <w:rPr>
            <w:color w:val="0000FF"/>
          </w:rPr>
          <w:t>частью 1</w:t>
        </w:r>
        <w:r>
          <w:rPr>
            <w:color w:val="0000FF"/>
          </w:rPr>
          <w:t xml:space="preserve"> статьи 7</w:t>
        </w:r>
      </w:hyperlink>
      <w:r>
        <w:t xml:space="preserve"> Федерального закона от 29.12.2006 N 264-ФЗ "О развитии сельского хозяйства" (в том числе на</w:t>
      </w:r>
      <w:proofErr w:type="gramEnd"/>
      <w:r>
        <w:t xml:space="preserve"> арендованных основных </w:t>
      </w:r>
      <w:proofErr w:type="gramStart"/>
      <w:r>
        <w:t>средствах</w:t>
      </w:r>
      <w:proofErr w:type="gramEnd"/>
      <w:r>
        <w:t>);</w:t>
      </w:r>
    </w:p>
    <w:p w:rsidR="007544DF" w:rsidRDefault="00CC6D94">
      <w:pPr>
        <w:pStyle w:val="ConsPlusNormal0"/>
        <w:spacing w:before="200"/>
        <w:ind w:firstLine="540"/>
        <w:jc w:val="both"/>
      </w:pPr>
      <w:proofErr w:type="spellStart"/>
      <w:r>
        <w:t>агроконтракт</w:t>
      </w:r>
      <w:proofErr w:type="spellEnd"/>
      <w:r>
        <w:t xml:space="preserve"> - договор (соглашение), заключаемый между переработчиком и гражданином, ведущим личное подсобное хозяйство,</w:t>
      </w:r>
      <w:r>
        <w:t xml:space="preserve"> предусматривающий осуществление переработчиком авансовых платежей в пользу указанного гражданина за поставляемые овощи открытого грунта, картофель, молоко, мясо (кроме мяса свиней) в соответствии с условиями, установленными данным договором (соглашением);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гражданин, ведущий личное подсобное хозяйство, - гражданин, осуществляющий ведение личного подсобного хозяйства в соответствии с Федеральным </w:t>
      </w:r>
      <w:hyperlink r:id="rId10" w:tooltip="Федеральный закон от 07.07.2003 N 112-ФЗ (ред. от 28.06.2021) &quot;О личном подсобном хозяйстве&quot; {КонсультантПлюс}">
        <w:r>
          <w:rPr>
            <w:color w:val="0000FF"/>
          </w:rPr>
          <w:t>законом</w:t>
        </w:r>
      </w:hyperlink>
      <w:r>
        <w:t xml:space="preserve"> от 07.07.2003 N 112-ФЗ "О личном подсобном хозяйстве", применяющий специальный налоговый режим "Налог </w:t>
      </w:r>
      <w:r>
        <w:t>на профессиональный доход".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1.5. </w:t>
      </w:r>
      <w:proofErr w:type="gramStart"/>
      <w:r>
        <w:t>Предоставление субсидии осуществляется министерством сельского хозяйства и продовольствия Кировской области (далее - министерство) из областного бюджета (в том числе за счет средств федерального бюджета) в пределах бюджетны</w:t>
      </w:r>
      <w:r>
        <w:t>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субсидии.</w:t>
      </w:r>
      <w:proofErr w:type="gramEnd"/>
    </w:p>
    <w:p w:rsidR="007544DF" w:rsidRDefault="00CC6D94">
      <w:pPr>
        <w:pStyle w:val="ConsPlusNormal0"/>
        <w:spacing w:before="200"/>
        <w:ind w:firstLine="540"/>
        <w:jc w:val="both"/>
      </w:pPr>
      <w:r>
        <w:t>1.6. Сведения о субсидии разме</w:t>
      </w:r>
      <w:r>
        <w:t>щаются в разделе "Бюджет" на едином портале бюджетной системы Российской Федерации (далее - единый портал) в информационно-телекоммуникационной сети "Интернет" не позднее 15-го рабочего дня, следующего за днем принятия закона Кировской области об областном</w:t>
      </w:r>
      <w:r>
        <w:t xml:space="preserve"> бюджете (проекта закона Кировской области о внесении изменений в закон Кировской области об областном бюджете).</w:t>
      </w:r>
    </w:p>
    <w:p w:rsidR="007544DF" w:rsidRDefault="00CC6D94">
      <w:pPr>
        <w:pStyle w:val="ConsPlusTitle0"/>
        <w:spacing w:before="200"/>
        <w:ind w:firstLine="540"/>
        <w:jc w:val="both"/>
        <w:outlineLvl w:val="1"/>
      </w:pPr>
      <w:bookmarkStart w:id="3" w:name="P48"/>
      <w:bookmarkEnd w:id="3"/>
      <w:r>
        <w:t>2. Категории получателей субсидии.</w:t>
      </w:r>
    </w:p>
    <w:p w:rsidR="007544DF" w:rsidRDefault="00CC6D94">
      <w:pPr>
        <w:pStyle w:val="ConsPlusNormal0"/>
        <w:spacing w:before="200"/>
        <w:ind w:firstLine="540"/>
        <w:jc w:val="both"/>
      </w:pPr>
      <w:bookmarkStart w:id="4" w:name="P49"/>
      <w:bookmarkEnd w:id="4"/>
      <w:r>
        <w:t>2.1. Получателем субсидии является переработчик, относящийся к одной из следующих категорий: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lastRenderedPageBreak/>
        <w:t>2.1.1. Организа</w:t>
      </w:r>
      <w:r>
        <w:t xml:space="preserve">ции, индивидуальные предприниматели, соответствующие требованиям </w:t>
      </w:r>
      <w:hyperlink r:id="rId11" w:tooltip="Федеральный закон от 29.12.2006 N 264-ФЗ (ред. от 30.12.2021) &quot;О развитии сельского хозяйства&quot; {КонсультантПлюс}">
        <w:r>
          <w:rPr>
            <w:color w:val="0000FF"/>
          </w:rPr>
          <w:t>части 1 статьи 3</w:t>
        </w:r>
      </w:hyperlink>
      <w:r>
        <w:t xml:space="preserve"> Федерального закона от 29.12.2006 N 264-ФЗ "О развитии сельского хозяйства".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2.1.2. Сельскохозяйственные потребительские кооперативы, созданные в соответс</w:t>
      </w:r>
      <w:r>
        <w:t xml:space="preserve">твии с Федеральным </w:t>
      </w:r>
      <w:hyperlink r:id="rId12" w:tooltip="Федеральный закон от 08.12.1995 N 193-ФЗ (ред. от 29.12.2022) &quot;О сельскохозяйственной кооперации&quot; {КонсультантПлюс}">
        <w:r>
          <w:rPr>
            <w:color w:val="0000FF"/>
          </w:rPr>
          <w:t>законом</w:t>
        </w:r>
      </w:hyperlink>
      <w:r>
        <w:t xml:space="preserve"> от 08.12.1995 N 193-ФЗ "О сельскохозяйственной кооперации" (кроме сельскохозяйственных кредитных кооперативов):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2.1.2.1. Сельскохозяйственными товаропроизводителями и (или) ведущими личное подсобное хозяйство гражданами.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2.1.2.2. Не менее чем двумя юридическими лицами или не менее чем тремя гражданами.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2.1.2.3. В </w:t>
      </w:r>
      <w:proofErr w:type="gramStart"/>
      <w:r>
        <w:t>наименовании</w:t>
      </w:r>
      <w:proofErr w:type="gramEnd"/>
      <w:r>
        <w:t xml:space="preserve"> которых присутствует указание на основную цель их деятельности, а также слова "сельскохозяйственный потребительский кооператив".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2.1.2.4. Не менее 5</w:t>
      </w:r>
      <w:r>
        <w:t>0% объема работ (услуг) выполняется для членов сельскохозяйственного потребительского кооператива.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2.1.3. Крестьянские (фермерские) хозяйства, соответствующие требованиям Федерального </w:t>
      </w:r>
      <w:hyperlink r:id="rId13" w:tooltip="Федеральный закон от 11.06.2003 N 74-ФЗ (ред. от 06.12.2021) &quot;О крестьянском (фермерском) хозяйстве&quot; (с изм. и доп., вступ. в силу с 01.03.2022) {КонсультантПлюс}">
        <w:r>
          <w:rPr>
            <w:color w:val="0000FF"/>
          </w:rPr>
          <w:t>закона</w:t>
        </w:r>
      </w:hyperlink>
      <w:r>
        <w:t xml:space="preserve"> от 11.06.</w:t>
      </w:r>
      <w:r>
        <w:t>2003 N 74-ФЗ "О крестьянском (фермерском) хозяйстве".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2.2. Переработчики, указанные в </w:t>
      </w:r>
      <w:hyperlink w:anchor="P49" w:tooltip="2.1. Получателем субсидии является переработчик, относящийся к одной из следующих категорий:">
        <w:r>
          <w:rPr>
            <w:color w:val="0000FF"/>
          </w:rPr>
          <w:t>пункте 2.1</w:t>
        </w:r>
      </w:hyperlink>
      <w:r>
        <w:t xml:space="preserve"> настоящего Порядка, должны быть зарег</w:t>
      </w:r>
      <w:r>
        <w:t>истрированы в установленном порядке на территории Российской Федерации и осуществлять деятельность на территории Кировской области.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2.3. </w:t>
      </w:r>
      <w:proofErr w:type="gramStart"/>
      <w:r>
        <w:t xml:space="preserve">Переработчики, указанные в </w:t>
      </w:r>
      <w:hyperlink w:anchor="P49" w:tooltip="2.1. Получателем субсидии является переработчик, относящийся к одной из следующих категорий:">
        <w:r>
          <w:rPr>
            <w:color w:val="0000FF"/>
          </w:rPr>
          <w:t>пункте 2.1</w:t>
        </w:r>
      </w:hyperlink>
      <w:r>
        <w:t xml:space="preserve"> настоящего Порядка, осуществляют хранение, первичную и (или) последующую (промышленную) переработку сельскохозяйственной продукции (в том числе на арендованных основных средствах) в соответствии с перечнями, утвержд</w:t>
      </w:r>
      <w:r>
        <w:t xml:space="preserve">енными распоряжениями Правительства Российской Федерации от 25.01.2017 </w:t>
      </w:r>
      <w:hyperlink r:id="rId14" w:tooltip="Распоряжение Правительства РФ от 25.01.2017 N 79-р (ред. от 31.08.2021) &lt;Об утверждении перечня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">
        <w:r>
          <w:rPr>
            <w:color w:val="0000FF"/>
          </w:rPr>
          <w:t>N 79-р</w:t>
        </w:r>
      </w:hyperlink>
      <w:r>
        <w:t xml:space="preserve"> и от 21.08.2019 </w:t>
      </w:r>
      <w:hyperlink r:id="rId15" w:tooltip="Распоряжение Правительства РФ от 21.08.2019 N 1856-р (ред. от 22.03.2021) &lt;Об утверждении перечня продукции для целей части 1 статьи 7 Федерального закона от 29.12.2006 N 264-ФЗ &quot;О развитии сельского хозяйства&quot;&gt; {КонсультантПлюс}">
        <w:r>
          <w:rPr>
            <w:color w:val="0000FF"/>
          </w:rPr>
          <w:t>N 1856-р</w:t>
        </w:r>
      </w:hyperlink>
      <w:r>
        <w:t xml:space="preserve">, указанными в </w:t>
      </w:r>
      <w:hyperlink r:id="rId16" w:tooltip="Федеральный закон от 29.12.2006 N 264-ФЗ (ред. от 30.12.2021) &quot;О развитии сельского хозяйства&quot; {КонсультантПлюс}">
        <w:r>
          <w:rPr>
            <w:color w:val="0000FF"/>
          </w:rPr>
          <w:t>части 1 статьи 3</w:t>
        </w:r>
      </w:hyperlink>
      <w:r>
        <w:t xml:space="preserve"> и</w:t>
      </w:r>
      <w:proofErr w:type="gramEnd"/>
      <w:r>
        <w:t xml:space="preserve"> </w:t>
      </w:r>
      <w:hyperlink r:id="rId17" w:tooltip="Федеральный закон от 29.12.2006 N 264-ФЗ (ред. от 30.12.2021) &quot;О развитии сельского хозяйства&quot; {КонсультантПлюс}">
        <w:r>
          <w:rPr>
            <w:color w:val="0000FF"/>
          </w:rPr>
          <w:t>част</w:t>
        </w:r>
        <w:r>
          <w:rPr>
            <w:color w:val="0000FF"/>
          </w:rPr>
          <w:t>и 1 статьи 7</w:t>
        </w:r>
      </w:hyperlink>
      <w:r>
        <w:t xml:space="preserve"> Федерального закона от 29.12.2006 N 264-ФЗ "О развитии сельского хозяйства".</w:t>
      </w:r>
    </w:p>
    <w:p w:rsidR="007544DF" w:rsidRDefault="00CC6D94">
      <w:pPr>
        <w:pStyle w:val="ConsPlusTitle0"/>
        <w:spacing w:before="200"/>
        <w:ind w:firstLine="540"/>
        <w:jc w:val="both"/>
        <w:outlineLvl w:val="1"/>
      </w:pPr>
      <w:bookmarkStart w:id="5" w:name="P59"/>
      <w:bookmarkEnd w:id="5"/>
      <w:r>
        <w:t>3. Условия и порядок предоставления субсидии.</w:t>
      </w:r>
    </w:p>
    <w:p w:rsidR="007544DF" w:rsidRDefault="00CC6D94">
      <w:pPr>
        <w:pStyle w:val="ConsPlusNormal0"/>
        <w:spacing w:before="200"/>
        <w:ind w:firstLine="540"/>
        <w:jc w:val="both"/>
      </w:pPr>
      <w:bookmarkStart w:id="6" w:name="P60"/>
      <w:bookmarkEnd w:id="6"/>
      <w:r>
        <w:t>3.1. Субсидия предоставляется переработчику при соблюдении следующих условий: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3.1.1. </w:t>
      </w:r>
      <w:proofErr w:type="gramStart"/>
      <w:r>
        <w:t>Заключении</w:t>
      </w:r>
      <w:proofErr w:type="gramEnd"/>
      <w:r>
        <w:t xml:space="preserve"> соглашения (дополнительного соглашения) между министерством и переработчиком о предоставлении субсидии (далее - соглашение о предоставлении субсидии).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Соглашение о предоставлении субсидии формируется с использованием государственной интег</w:t>
      </w:r>
      <w:r>
        <w:t>рированной информационной системы управления общественными финансами "Электронный бюджет".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3.1.2. По состоянию на 1-е число месяца обращения за субсидией переработчик соответствует следующим требованиям: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3.1.2.1. У переработчика отсутствует неисполненная о</w:t>
      </w:r>
      <w:r>
        <w:t>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544DF" w:rsidRDefault="00CC6D94">
      <w:pPr>
        <w:pStyle w:val="ConsPlusNormal0"/>
        <w:spacing w:before="200"/>
        <w:ind w:firstLine="540"/>
        <w:jc w:val="both"/>
      </w:pPr>
      <w:bookmarkStart w:id="7" w:name="P65"/>
      <w:bookmarkEnd w:id="7"/>
      <w:r>
        <w:t xml:space="preserve">3.1.2.2. У переработчика отсутствует просроченная задолженность по возврату в </w:t>
      </w:r>
      <w:r>
        <w:t xml:space="preserve">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Кировской области, и иная просроченная (неурегулированная) задолженность по денежным обязательствам перед областным бюджетом.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3.1.2.3. </w:t>
      </w:r>
      <w:proofErr w:type="gramStart"/>
      <w:r>
        <w:t>Пере</w:t>
      </w:r>
      <w:r>
        <w:t>работчик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</w:t>
      </w:r>
      <w:r>
        <w:t xml:space="preserve">тва, его деятельность не приостановлена в порядке, предусмотренном законодательством Российской Федерации, а переработчик - индивидуальный предприниматель не прекратил деятельность в качестве индивидуального </w:t>
      </w:r>
      <w:r>
        <w:lastRenderedPageBreak/>
        <w:t>предпринимателя.</w:t>
      </w:r>
      <w:proofErr w:type="gramEnd"/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3.1.2.4. </w:t>
      </w:r>
      <w:proofErr w:type="gramStart"/>
      <w:r>
        <w:t>Переработчик не являет</w:t>
      </w:r>
      <w: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</w:t>
      </w:r>
      <w:r>
        <w:t>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 в отношении</w:t>
      </w:r>
      <w:proofErr w:type="gramEnd"/>
      <w:r>
        <w:t xml:space="preserve"> т</w:t>
      </w:r>
      <w:r>
        <w:t>аких юридических лиц, в совокупности превышает 50%.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3.1.2.5. </w:t>
      </w: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</w:t>
      </w:r>
      <w:r>
        <w:t>ргана, или главном бухгалтере переработчика, являющегося юридическим лицом, либо о переработчике - индивидуальном предпринимателе.</w:t>
      </w:r>
      <w:proofErr w:type="gramEnd"/>
    </w:p>
    <w:p w:rsidR="007544DF" w:rsidRDefault="00CC6D94">
      <w:pPr>
        <w:pStyle w:val="ConsPlusNormal0"/>
        <w:spacing w:before="200"/>
        <w:ind w:firstLine="540"/>
        <w:jc w:val="both"/>
      </w:pPr>
      <w:r>
        <w:t>3.1.2.6. Переработчик не находится в перечне организаций и физических лиц, в отношении которых имеются сведения об их причаст</w:t>
      </w:r>
      <w:r>
        <w:t>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3.1.2.7. Руководитель переработчика дал согласие на пер</w:t>
      </w:r>
      <w:r>
        <w:t>едачу и обработку своих персональных данных.</w:t>
      </w:r>
    </w:p>
    <w:p w:rsidR="007544DF" w:rsidRDefault="00CC6D94">
      <w:pPr>
        <w:pStyle w:val="ConsPlusNormal0"/>
        <w:spacing w:before="200"/>
        <w:ind w:firstLine="540"/>
        <w:jc w:val="both"/>
      </w:pPr>
      <w:bookmarkStart w:id="8" w:name="P71"/>
      <w:bookmarkEnd w:id="8"/>
      <w:r>
        <w:t xml:space="preserve">3.1.2.8. Переработчик не получает средства на цели, указанные в </w:t>
      </w:r>
      <w:hyperlink w:anchor="P38" w:tooltip="1.2. Субсидия предоставляется в рамках регионального проекта &quot;Акселерация субъектов малого и среднего предпринимательства в Кировской области&quot;, реализуемого в рамках федерального проекта &quot;Акселерация субъектов малого и среднего предпринимательства&quot;, входящего ">
        <w:r>
          <w:rPr>
            <w:color w:val="0000FF"/>
          </w:rPr>
          <w:t>пункте 1.2</w:t>
        </w:r>
      </w:hyperlink>
      <w:r>
        <w:t xml:space="preserve"> настоящего Порядка, из областного бюджета на основании иных нормативных правовых актов Кировской о</w:t>
      </w:r>
      <w:r>
        <w:t>бласти.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3.2. Возмещение затрат переработчиков, предусмотренных </w:t>
      </w:r>
      <w:hyperlink w:anchor="P38" w:tooltip="1.2. Субсидия предоставляется в рамках регионального проекта &quot;Акселерация субъектов малого и среднего предпринимательства в Кировской области&quot;, реализуемого в рамках федерального проекта &quot;Акселерация субъектов малого и среднего предпринимательства&quot;, входящего ">
        <w:r>
          <w:rPr>
            <w:color w:val="0000FF"/>
          </w:rPr>
          <w:t>пунктом 1.2</w:t>
        </w:r>
      </w:hyperlink>
      <w:r>
        <w:t xml:space="preserve"> настоящего Порядка, осуществляющих сбор, первичную и (или) последующую переработку, хранение и реализацию плодоовощной продукции и картофеля, о</w:t>
      </w:r>
      <w:r>
        <w:t>существляется в приоритетном порядке.</w:t>
      </w:r>
    </w:p>
    <w:p w:rsidR="007544DF" w:rsidRDefault="00CC6D94">
      <w:pPr>
        <w:pStyle w:val="ConsPlusNormal0"/>
        <w:spacing w:before="200"/>
        <w:ind w:firstLine="540"/>
        <w:jc w:val="both"/>
      </w:pPr>
      <w:bookmarkStart w:id="9" w:name="P73"/>
      <w:bookmarkEnd w:id="9"/>
      <w:r>
        <w:t>3.3. Субсидия на возмещение части затрат, связанных с приобретением семенного материала овощей, картофеля, а также крупного рогатого скота, овец и коз: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3.3.1. Предоставляется при условии передачи приобретенных семенног</w:t>
      </w:r>
      <w:r>
        <w:t xml:space="preserve">о материала овощей, картофеля, а также крупного рогатого скота, овец и коз гражданам, ведущим личное подсобное хозяйство, в целях последующего использования в соответствии с </w:t>
      </w:r>
      <w:proofErr w:type="spellStart"/>
      <w:r>
        <w:t>агроконтрактом</w:t>
      </w:r>
      <w:proofErr w:type="spellEnd"/>
      <w:r>
        <w:t>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3.3.2. Рассчитывается в размере 50% стоимости семенного материала </w:t>
      </w:r>
      <w:r>
        <w:t>овощей, картофеля, а также крупного рогатого скота, овец и коз, но не более 5000000,00 рубля из расчета на одного переработчика.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Для переработчиков, использующих право на освобождение от исполнения обязанностей налогоплательщика, связанных с исчислением и </w:t>
      </w:r>
      <w:r>
        <w:t>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НДС.</w:t>
      </w:r>
    </w:p>
    <w:p w:rsidR="007544DF" w:rsidRDefault="00CC6D94">
      <w:pPr>
        <w:pStyle w:val="ConsPlusNormal0"/>
        <w:spacing w:before="200"/>
        <w:ind w:firstLine="540"/>
        <w:jc w:val="both"/>
      </w:pPr>
      <w:bookmarkStart w:id="10" w:name="P77"/>
      <w:bookmarkEnd w:id="10"/>
      <w:r>
        <w:t>3.4. Субсидия на возмещение части затрат, связанных с закупкой овощей откры</w:t>
      </w:r>
      <w:r>
        <w:t>того грунта, картофеля, молока, мяса (кроме мяса свиней) у граждан, ведущих личные подсобные хозяйства: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3.4.1. Предоставляется с учетом следующих условий: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возмещение части затрат переработчиков на закупку сельскохозяйственной продукции у граждан, ведущих л</w:t>
      </w:r>
      <w:r>
        <w:t>ичные подсобные хозяйства, за IV квартал отчетного финансового года может быть осуществлено в первом полугодии года, следующего за отчетным годом;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возмещение части затрат переработчиков на закупку сельскохозяйственной продукции у граждан, ведущих личные по</w:t>
      </w:r>
      <w:r>
        <w:t>дсобные хозяйства, может осуществляться за несколько кварталов текущего финансового года, если эти затраты не возмещались ранее в текущем отчетном году.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3.4.2. Рассчитывается в размере: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lastRenderedPageBreak/>
        <w:t>10% затрат, - если стоимость продукции, закупленной у граждан, ведущих</w:t>
      </w:r>
      <w:r>
        <w:t xml:space="preserve">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100000,00 рубля до 3000000,00 рубля включительно;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12% затрат, - если стоимость продукции, закупленной у г</w:t>
      </w:r>
      <w:r>
        <w:t>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3001000,00 рубля до 5000000,00 рубля включительно;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15% затрат, но не более 5000000,00 рубл</w:t>
      </w:r>
      <w:r>
        <w:t>я на одного переработчика,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более 5000000,00 рубля.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Для переработчиков, использующих право на освобождение от исполнения обязанностей налогоплательщика, связанных с исчислением и уплатой НДС, возмещение части их затрат осуществляется исходя из суммы расходов на приобретение товаров (работ, услуг), включая </w:t>
      </w:r>
      <w:r>
        <w:t>сумму НДС.</w:t>
      </w:r>
    </w:p>
    <w:p w:rsidR="007544DF" w:rsidRDefault="00CC6D94">
      <w:pPr>
        <w:pStyle w:val="ConsPlusTitle0"/>
        <w:spacing w:before="200"/>
        <w:ind w:firstLine="540"/>
        <w:jc w:val="both"/>
        <w:outlineLvl w:val="1"/>
      </w:pPr>
      <w:bookmarkStart w:id="11" w:name="P86"/>
      <w:bookmarkEnd w:id="11"/>
      <w:r>
        <w:t>4. Порядок представления документов для получения субсидии.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4.1. </w:t>
      </w:r>
      <w:proofErr w:type="gramStart"/>
      <w:r>
        <w:t>Для получения субсидии переработчик представляет в орган местного самоуправления муниципального образования Кировской области, наделенный отдельными государственными полномочиями К</w:t>
      </w:r>
      <w:r>
        <w:t>ировской области по поддержке сельскохозяйственного производства, на территории которого осуществляет деятельность переработчик (далее - орган местного самоуправления), или в министерство (в случае, если орган местного самоуправления муниципального образов</w:t>
      </w:r>
      <w:r>
        <w:t>ания Кировской области не наделен отдельными государственными полномочиями Кировской области по поддержке сельскохозяйственного производства) следующие документы (заверенные</w:t>
      </w:r>
      <w:proofErr w:type="gramEnd"/>
      <w:r>
        <w:t xml:space="preserve"> в установленном порядке копии документов):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4.1.1. Документы, подтверждающие соответствие переработчиков требованиям, установленным </w:t>
      </w:r>
      <w:hyperlink w:anchor="P49" w:tooltip="2.1. Получателем субсидии является переработчик, относящийся к одной из следующих категорий:">
        <w:r>
          <w:rPr>
            <w:color w:val="0000FF"/>
          </w:rPr>
          <w:t>пунктом 2.1</w:t>
        </w:r>
      </w:hyperlink>
      <w:r>
        <w:t xml:space="preserve"> настоящего Порядка: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4.1.1.1. Для организаций или индивидуальных предпринимателей, соответствующих требованиям </w:t>
      </w:r>
      <w:hyperlink r:id="rId18" w:tooltip="Федеральный закон от 29.12.2006 N 264-ФЗ (ред. от 30.12.2021) &quot;О развитии сельского хозяйства&quot; {КонсультантПлюс}">
        <w:r>
          <w:rPr>
            <w:color w:val="0000FF"/>
          </w:rPr>
          <w:t>части 1 статьи 3</w:t>
        </w:r>
      </w:hyperlink>
      <w:r>
        <w:t xml:space="preserve"> Федерального закона от 29.12.2006 N 264-ФЗ "О развитии сельского хозяйства", - справку о деятельности переработчика, составленную</w:t>
      </w:r>
      <w:r>
        <w:t xml:space="preserve"> по форме, установленной правовым актом министерства.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4.1.1.2. Для сельскохозяйственных потребительских кооперативов, созданных в соответствии с Федеральным </w:t>
      </w:r>
      <w:hyperlink r:id="rId19" w:tooltip="Федеральный закон от 08.12.1995 N 193-ФЗ (ред. от 29.12.2022) &quot;О сельскохозяйственной кооперации&quot; {КонсультантПлюс}">
        <w:r>
          <w:rPr>
            <w:color w:val="0000FF"/>
          </w:rPr>
          <w:t>законом</w:t>
        </w:r>
      </w:hyperlink>
      <w:r>
        <w:t xml:space="preserve"> от 08.12.1995 N 193-ФЗ "О сельскохозяйственной кооперации":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4.1.1.2.1. Заверенную </w:t>
      </w:r>
      <w:r>
        <w:t>председателем кооператива копию протокола общего организационного собрания членов кооператива.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4.1.1.2.2. Выданные администрациями соответствующих городских или сельских поселений копии выписок из </w:t>
      </w:r>
      <w:proofErr w:type="spellStart"/>
      <w:r>
        <w:t>похозяйственных</w:t>
      </w:r>
      <w:proofErr w:type="spellEnd"/>
      <w:r>
        <w:t xml:space="preserve"> книг об учете личных подсобных хозяй</w:t>
      </w:r>
      <w:proofErr w:type="gramStart"/>
      <w:r>
        <w:t>ств гр</w:t>
      </w:r>
      <w:proofErr w:type="gramEnd"/>
      <w:r>
        <w:t>а</w:t>
      </w:r>
      <w:r>
        <w:t>ждан, являвшихся членами кооператива на дату его создания.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4.1.1.2.3. Копии бухгалтерской отчетности организаций, индивидуальных предпринимателей (кроме сельскохозяйственных потребительских кооперативов), являвшихся членами кооператива на дату его создания</w:t>
      </w:r>
      <w:r>
        <w:t>, составленной по форме, установленной Министерством сельского хозяйства Российской Федерации. Если указанные организации, индивидуальные предприниматели не составляют в соответствии с законодательством Российской Федерации бухгалтерскую отчетность, то пре</w:t>
      </w:r>
      <w:r>
        <w:t>дставляются копии документов, в которых ведется налоговый учет доходов и расходов, и копии налоговой отчетности с отметками налоговых органов о ее принятии.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4.1.1.2.4. </w:t>
      </w:r>
      <w:proofErr w:type="gramStart"/>
      <w:r>
        <w:t>Заключение ревизионного союза о деятельности сельскохозяйственного потребительского кооп</w:t>
      </w:r>
      <w:r>
        <w:t>ератива за отчетный период, содержащее сведения о соблюдении сельскохозяйственным потребительским кооперативом требования по выполнению работ и оказанию услуг для членов сельскохозяйственного потребительского кооператива в объеме не менее 50% объема выполн</w:t>
      </w:r>
      <w:r>
        <w:t>енных работ, оказанных услуг (представляется один раз в год при первом обращении за получением субсидии).</w:t>
      </w:r>
      <w:proofErr w:type="gramEnd"/>
    </w:p>
    <w:p w:rsidR="007544DF" w:rsidRDefault="00CC6D94">
      <w:pPr>
        <w:pStyle w:val="ConsPlusNormal0"/>
        <w:spacing w:before="200"/>
        <w:ind w:firstLine="540"/>
        <w:jc w:val="both"/>
      </w:pPr>
      <w:r>
        <w:lastRenderedPageBreak/>
        <w:t xml:space="preserve">4.1.1.3. Для крестьянских (фермерских) хозяйств, соответствующих Федеральному </w:t>
      </w:r>
      <w:hyperlink r:id="rId20" w:tooltip="Федеральный закон от 11.06.2003 N 74-ФЗ (ред. от 06.12.2021) &quot;О крестьянском (фермерском) хозяйстве&quot; (с изм. и доп., вступ. в силу с 01.03.2022) {КонсультантПлюс}">
        <w:r>
          <w:rPr>
            <w:color w:val="0000FF"/>
          </w:rPr>
          <w:t>закону</w:t>
        </w:r>
      </w:hyperlink>
      <w:r>
        <w:t xml:space="preserve"> от 11.06.</w:t>
      </w:r>
      <w:r>
        <w:t>2003 N 74-ФЗ "О крестьянском (фермерском) хозяйстве":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4.1.1.3.1. Заверенную главой крестьянского (фермерского) хозяйства копию соглашения о создании крестьянского (фермерского) хозяйства (при создании крестьянского (фермерского) хозяйства более чем одним ч</w:t>
      </w:r>
      <w:r>
        <w:t>леном).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4.1.1.3.2. Заверенные главой крестьянского (фермерского) хозяйства копии документов, подтверждающих родство членов крестьянского (фермерского) хозяйства.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4.1.1.3.3. Справку о деятельности крестьянского (фермерского) хозяйства, составленную по форме</w:t>
      </w:r>
      <w:r>
        <w:t>, установленной правовым актом министерства.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4.1.2. Документы, подтверждающие соответствие требованиям, установленным </w:t>
      </w:r>
      <w:hyperlink w:anchor="P60" w:tooltip="3.1. Субсидия предоставляется переработчику при соблюдении следующих условий:">
        <w:r>
          <w:rPr>
            <w:color w:val="0000FF"/>
          </w:rPr>
          <w:t>пунктом 3.1</w:t>
        </w:r>
      </w:hyperlink>
      <w:r>
        <w:t xml:space="preserve"> настоящего Порядка: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4.1.2.1. </w:t>
      </w:r>
      <w:proofErr w:type="gramStart"/>
      <w:r>
        <w:t>Справки об отсутствии (наличии) у переработчика задолженности по налогам, сборам, страховым взносам и начисленным по ним пеням, штрафам и процентам, подлежащим уплате в соответствии с законодательством Российской Федерации о налогах и сборах, выд</w:t>
      </w:r>
      <w:r>
        <w:t>анные налоговым органом и региональным отделением Фонда пенсионного и социального страхования Российской Федерации, на учете в которых состоит переработчик, по состоянию на 1-е число месяца обращения за субсидией</w:t>
      </w:r>
      <w:proofErr w:type="gramEnd"/>
      <w:r>
        <w:t xml:space="preserve"> (могут быть </w:t>
      </w:r>
      <w:proofErr w:type="gramStart"/>
      <w:r>
        <w:t>представлены</w:t>
      </w:r>
      <w:proofErr w:type="gramEnd"/>
      <w:r>
        <w:t xml:space="preserve"> по инициативе пере</w:t>
      </w:r>
      <w:r>
        <w:t>работчика).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Указанные справки, в том числе и полученные в электронной форме по телекоммуникационным каналам связи, должны быть заверены налоговым органом или региональным отделением Фонда пенсионного и социального страхования Российской Федерации.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4.1.2.2.</w:t>
      </w:r>
      <w:r>
        <w:t xml:space="preserve"> Перечень членов коллегиального исполнительного органа, лица, исполняющего функции единоличного исполнительного органа, или главного бухгалтера переработчика по форме, установленной правовым актом министерства.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4.1.3. Документы, подтверждающие соблюдение т</w:t>
      </w:r>
      <w:r>
        <w:t xml:space="preserve">ребований, установленных </w:t>
      </w:r>
      <w:hyperlink w:anchor="P73" w:tooltip="3.3. Субсидия на возмещение части затрат, связанных с приобретением семенного материала овощей, картофеля, а также крупного рогатого скота, овец и коз:">
        <w:r>
          <w:rPr>
            <w:color w:val="0000FF"/>
          </w:rPr>
          <w:t>пунктом 3.3</w:t>
        </w:r>
      </w:hyperlink>
      <w:r>
        <w:t xml:space="preserve"> настоящего Порядка: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4.1.3.1. Заявление</w:t>
      </w:r>
      <w:r>
        <w:t xml:space="preserve"> по форме, установленной правовым актом министерства.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4.1.3.2. Справку-расчет суммы субсидии по форме, установленной актом министерства.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4.1.3.3. Выданные администрациями соответствующих городских или сельских поселений выписки из </w:t>
      </w:r>
      <w:proofErr w:type="spellStart"/>
      <w:r>
        <w:t>похозяйственной</w:t>
      </w:r>
      <w:proofErr w:type="spellEnd"/>
      <w:r>
        <w:t xml:space="preserve"> книги об </w:t>
      </w:r>
      <w:r>
        <w:t xml:space="preserve">учете личных подсобных хозяйств, с которыми заключены </w:t>
      </w:r>
      <w:proofErr w:type="spellStart"/>
      <w:r>
        <w:t>агроконтракты</w:t>
      </w:r>
      <w:proofErr w:type="spellEnd"/>
      <w:r>
        <w:t>, по состоянию на 1-е число месяца представления документов в министерство (орган местного самоуправления).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4.1.3.4. </w:t>
      </w:r>
      <w:proofErr w:type="gramStart"/>
      <w:r>
        <w:t>Справку о постановке на учет (снятии с учета) физического лица в качеств</w:t>
      </w:r>
      <w:r>
        <w:t xml:space="preserve">е налогоплательщика налога на профессиональный доход по </w:t>
      </w:r>
      <w:hyperlink r:id="rId21" w:tooltip="&lt;Письмо&gt; ФНС России от 05.06.2019 N СД-4-3/10848 &quot;О справках по налогу на профессиональный доход&quot; {КонсультантПлюс}">
        <w:r>
          <w:rPr>
            <w:color w:val="0000FF"/>
          </w:rPr>
          <w:t>форме КНД 1122035</w:t>
        </w:r>
      </w:hyperlink>
      <w:r>
        <w:t xml:space="preserve"> (далее - справка по форме КНД 1122035), сформированную в электронной форме в мобильном приложении "Мой налог" и в </w:t>
      </w:r>
      <w:proofErr w:type="spellStart"/>
      <w:r>
        <w:t>веб-кабинете</w:t>
      </w:r>
      <w:proofErr w:type="spellEnd"/>
      <w:r>
        <w:t xml:space="preserve"> "Мой налог", размещенном</w:t>
      </w:r>
      <w:r>
        <w:t xml:space="preserve"> на сайте: </w:t>
      </w:r>
      <w:proofErr w:type="spellStart"/>
      <w:r>
        <w:t>www.npd.nalog.ru</w:t>
      </w:r>
      <w:proofErr w:type="spellEnd"/>
      <w:r>
        <w:t xml:space="preserve"> (</w:t>
      </w:r>
      <w:hyperlink r:id="rId22" w:tooltip="&lt;Письмо&gt; ФНС России от 05.06.2019 N СД-4-3/10848 &quot;О справках по налогу на профессиональный доход&quot; {КонсультантПлюс}">
        <w:r>
          <w:rPr>
            <w:color w:val="0000FF"/>
          </w:rPr>
          <w:t>письмо</w:t>
        </w:r>
      </w:hyperlink>
      <w:r>
        <w:t xml:space="preserve"> Министерства финансов Российской Федерации, Федеральной налоговой службы от 05.06.2019 N СД-4-3</w:t>
      </w:r>
      <w:proofErr w:type="gramEnd"/>
      <w:r>
        <w:t>/</w:t>
      </w:r>
      <w:proofErr w:type="gramStart"/>
      <w:r>
        <w:t>10848 "О справках по налогу на профессиональный доход"), по состоянию на дату представления документов в министерст</w:t>
      </w:r>
      <w:r>
        <w:t>во (орган местного самоуправления) (для граждан, ведущих личное подсобное хозяйство, применяющих специальный налоговый режим "Налог на профессиональный доход").</w:t>
      </w:r>
      <w:proofErr w:type="gramEnd"/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Справка по </w:t>
      </w:r>
      <w:hyperlink r:id="rId23" w:tooltip="&lt;Письмо&gt; ФНС России от 05.06.2019 N СД-4-3/10848 &quot;О справках по налогу на профессиональный доход&quot; {КонсультантПлюс}">
        <w:r>
          <w:rPr>
            <w:color w:val="0000FF"/>
          </w:rPr>
          <w:t>форме КНД 1122035</w:t>
        </w:r>
      </w:hyperlink>
      <w:r>
        <w:t xml:space="preserve"> должна содержать визуализацию элект</w:t>
      </w:r>
      <w:r>
        <w:t>ронной подписи Федеральной налоговой службы Российской Федерации.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4.1.3.5. Копии договоров купли-продажи приобретаемого переработчиком семенного материала овощей, картофеля, крупного рогатого скота, овец, коз.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4.1.3.6. Копии накладных или товарно-транспорт</w:t>
      </w:r>
      <w:r>
        <w:t xml:space="preserve">ных накладных или актов приема-передачи, а также </w:t>
      </w:r>
      <w:r>
        <w:lastRenderedPageBreak/>
        <w:t>платежных документов об оплате приобретаемого переработчиком семенного материала овощей, картофеля, крупного рогатого скота, овец, коз.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4.1.3.7. В случае приобретения переработчиками крупного рогатого скота,</w:t>
      </w:r>
      <w:r>
        <w:t xml:space="preserve"> овец, коз и их передачи гражданам, ведущим личное подсобное хозяйство, в целях использования в соответствии с </w:t>
      </w:r>
      <w:proofErr w:type="spellStart"/>
      <w:r>
        <w:t>агроконтрактом</w:t>
      </w:r>
      <w:proofErr w:type="spellEnd"/>
      <w:r>
        <w:t>, - копии ветеринарных сопроводительных документов.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4.1.3.8. Копии </w:t>
      </w:r>
      <w:proofErr w:type="spellStart"/>
      <w:r>
        <w:t>агроконтрактов</w:t>
      </w:r>
      <w:proofErr w:type="spellEnd"/>
      <w:r>
        <w:t>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4.1.3.9. Копии накладных или товарно-транспортны</w:t>
      </w:r>
      <w:r>
        <w:t xml:space="preserve">х накладных или актов приема-передачи гражданам, ведущим личное подсобное хозяйство, заключившим </w:t>
      </w:r>
      <w:proofErr w:type="spellStart"/>
      <w:r>
        <w:t>агроконтракт</w:t>
      </w:r>
      <w:proofErr w:type="spellEnd"/>
      <w:r>
        <w:t>, приобретенного переработчиком семенного материала овощей, картофеля, крупного рогатого скота, овец, коз в целях последующего использования в соот</w:t>
      </w:r>
      <w:r>
        <w:t xml:space="preserve">ветствии с </w:t>
      </w:r>
      <w:proofErr w:type="spellStart"/>
      <w:r>
        <w:t>агроконтрактом</w:t>
      </w:r>
      <w:proofErr w:type="spellEnd"/>
      <w:r>
        <w:t>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4.1.4. Документы, подтверждающие соблюдение требований, установленных </w:t>
      </w:r>
      <w:hyperlink w:anchor="P77" w:tooltip="3.4. Субсидия на возмещение части затрат, связанных с закупкой овощей открытого грунта, картофеля, молока, мяса (кроме мяса свиней) у граждан, ведущих личные подсобные хозяйства:">
        <w:r>
          <w:rPr>
            <w:color w:val="0000FF"/>
          </w:rPr>
          <w:t>пунктом 3.4</w:t>
        </w:r>
      </w:hyperlink>
      <w:r>
        <w:t xml:space="preserve"> настоящего Порядка: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4.1.4.1. Заявление</w:t>
      </w:r>
      <w:r>
        <w:t xml:space="preserve"> по форме, установленной правовым актом министерства.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4.1.4.2. Справку-расчет суммы субсидии по форме, установленной правовым актом министерства.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4.1.4.3. Выданные администрациями соответствующих городских или сельских поселений копии выписок из </w:t>
      </w:r>
      <w:proofErr w:type="spellStart"/>
      <w:r>
        <w:t>похозяйственной</w:t>
      </w:r>
      <w:proofErr w:type="spellEnd"/>
      <w:r>
        <w:t xml:space="preserve"> книги об учете личных подсобных хозяйств, с которыми заключены </w:t>
      </w:r>
      <w:proofErr w:type="spellStart"/>
      <w:r>
        <w:t>агроконтракты</w:t>
      </w:r>
      <w:proofErr w:type="spellEnd"/>
      <w:r>
        <w:t xml:space="preserve"> по состоянию на 1-е число месяца представления документов в мин</w:t>
      </w:r>
      <w:r>
        <w:t>истерство (орган местного самоуправления).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4.1.4.4. </w:t>
      </w:r>
      <w:proofErr w:type="gramStart"/>
      <w:r>
        <w:t xml:space="preserve">Справку по </w:t>
      </w:r>
      <w:hyperlink r:id="rId24" w:tooltip="&lt;Письмо&gt; ФНС России от 05.06.2019 N СД-4-3/10848 &quot;О справках по налогу на профессиональный доход&quot; {КонсультантПлюс}">
        <w:r>
          <w:rPr>
            <w:color w:val="0000FF"/>
          </w:rPr>
          <w:t>форме КНД 1122035</w:t>
        </w:r>
      </w:hyperlink>
      <w:r>
        <w:t xml:space="preserve">, сформированную в электронной форме в мобильном приложении "Мой налог" и в </w:t>
      </w:r>
      <w:proofErr w:type="spellStart"/>
      <w:r>
        <w:t>веб-кабинете</w:t>
      </w:r>
      <w:proofErr w:type="spellEnd"/>
      <w:r>
        <w:t xml:space="preserve"> "Мой налог", размещенном на сайте: </w:t>
      </w:r>
      <w:proofErr w:type="spellStart"/>
      <w:r>
        <w:t>www.npd.nalog.ru</w:t>
      </w:r>
      <w:proofErr w:type="spellEnd"/>
      <w:r>
        <w:t xml:space="preserve"> (</w:t>
      </w:r>
      <w:hyperlink r:id="rId25" w:tooltip="&lt;Письмо&gt; ФНС России от 05.06.2019 N СД-4-3/10848 &quot;О справках по налогу на профессиональный доход&quot; {КонсультантПлюс}">
        <w:r>
          <w:rPr>
            <w:color w:val="0000FF"/>
          </w:rPr>
          <w:t>письмо</w:t>
        </w:r>
      </w:hyperlink>
      <w:r>
        <w:t xml:space="preserve"> Министерства финансов Российской Федерации, Федеральной налоговой службы от 05.06.2019 N СД-4-3/10848 "О справках по налогу на профессиональный доход"), по состоянию на дату представления документов в министерство (орган местного самоуправлени</w:t>
      </w:r>
      <w:r>
        <w:t>я) (для граждан, ведущих</w:t>
      </w:r>
      <w:proofErr w:type="gramEnd"/>
      <w:r>
        <w:t xml:space="preserve"> личное подсобное хозяйство, </w:t>
      </w:r>
      <w:proofErr w:type="gramStart"/>
      <w:r>
        <w:t>применяющих</w:t>
      </w:r>
      <w:proofErr w:type="gramEnd"/>
      <w:r>
        <w:t xml:space="preserve"> специальный налоговый режим "Налог на профессиональный доход").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Справка по </w:t>
      </w:r>
      <w:hyperlink r:id="rId26" w:tooltip="&lt;Письмо&gt; ФНС России от 05.06.2019 N СД-4-3/10848 &quot;О справках по налогу на профессиональный доход&quot; {КонсультантПлюс}">
        <w:r>
          <w:rPr>
            <w:color w:val="0000FF"/>
          </w:rPr>
          <w:t>форме КНД 1122035</w:t>
        </w:r>
      </w:hyperlink>
      <w:r>
        <w:t xml:space="preserve"> должна содержать визуализацию электронной подписи Федеральной налог</w:t>
      </w:r>
      <w:r>
        <w:t>овой службы Российской Федерации.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4.1.4.5. Копии договоров купли-продажи закупаемых переработчиком у граждан, ведущих личное подсобное хозяйство, овощей открытого грунта, картофеля, молока, мяса (кроме мяса свиней).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4.1.4.6. Копии актов приема-передачи зак</w:t>
      </w:r>
      <w:r>
        <w:t>упаемых у граждан, ведущих личное подсобное хозяйство, овощей открытого грунта, картофеля, молока, мяса (кроме мяса свиней).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4.1.4.7. Копии платежных документов об оплате переработчиком закупаемых у граждан, ведущих личное подсобное хозяйство, овощей откры</w:t>
      </w:r>
      <w:r>
        <w:t>того грунта, картофеля, молока, мяса (кроме мяса свиней).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4.1.5. Опись документов, представленных для подтверждения соблюдения условий предоставления субсидии, по форме, установленной правовым актом министерства.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4.2. Формы и сроки представления документов</w:t>
      </w:r>
      <w:r>
        <w:t xml:space="preserve"> устанавливаются правовым актом министерства.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4.3. В случае получения отказа в предоставлении субсидии переработчик после устранения оснований для отказа вправе вновь подать документы в соответствии с </w:t>
      </w:r>
      <w:hyperlink w:anchor="P86" w:tooltip="4. Порядок представления документов для получения субсидии.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7544DF" w:rsidRDefault="00CC6D94">
      <w:pPr>
        <w:pStyle w:val="ConsPlusTitle0"/>
        <w:spacing w:before="200"/>
        <w:ind w:firstLine="540"/>
        <w:jc w:val="both"/>
        <w:outlineLvl w:val="1"/>
      </w:pPr>
      <w:bookmarkStart w:id="12" w:name="P126"/>
      <w:bookmarkEnd w:id="12"/>
      <w:r>
        <w:t>5. Основания для отказа в предоставлении субсидии.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Основаниями для отказа в предоставлении субсидии являются: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5.1. Пропуск срока подачи документов, устанавливаемого правовым актом министерств</w:t>
      </w:r>
      <w:r>
        <w:t>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lastRenderedPageBreak/>
        <w:t xml:space="preserve">5.2. Несоответствие переработчика, обратившегося за субсидией, хотя бы одному из требований, указанных в </w:t>
      </w:r>
      <w:hyperlink w:anchor="P48" w:tooltip="2. Категории получателей субсидии.">
        <w:r>
          <w:rPr>
            <w:color w:val="0000FF"/>
          </w:rPr>
          <w:t>разделе 2</w:t>
        </w:r>
      </w:hyperlink>
      <w:r>
        <w:t xml:space="preserve"> настоящего Порядка.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5.3. Несоблюдение переработчиком, обратившимся за субс</w:t>
      </w:r>
      <w:r>
        <w:t xml:space="preserve">идией, хотя бы одного из условий предоставления субсидии, указанных в </w:t>
      </w:r>
      <w:hyperlink w:anchor="P59" w:tooltip="3. Условия и порядок предоставления субсидии.">
        <w:r>
          <w:rPr>
            <w:color w:val="0000FF"/>
          </w:rPr>
          <w:t>разделе 3</w:t>
        </w:r>
      </w:hyperlink>
      <w:r>
        <w:t xml:space="preserve"> настоящего Порядка.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5.4. Непредставление (представление не в полном объеме) переработчиком документов</w:t>
      </w:r>
      <w:r>
        <w:t xml:space="preserve">, указанных в </w:t>
      </w:r>
      <w:hyperlink w:anchor="P86" w:tooltip="4. Порядок представления документов для получения субсидии.">
        <w:r>
          <w:rPr>
            <w:color w:val="0000FF"/>
          </w:rPr>
          <w:t>разделе 4</w:t>
        </w:r>
      </w:hyperlink>
      <w:r>
        <w:t xml:space="preserve"> настоящего Порядка.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5.5. Несоответствие представленных переработчиком документов требованиям, установленным министерством (в том числе несоблюд</w:t>
      </w:r>
      <w:r>
        <w:t>ение установленной формы представления документов, отсутствие необходимых подписей).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5.6. Противоречие сведений, содержащихся в переданных документах, друг другу либо сведениям, содержащимся в других документах и информационных ресурсах, которые находятся </w:t>
      </w:r>
      <w:r>
        <w:t>в распоряжении органов местного самоуправления и министерства, недостоверность информации, содержащейся в документах, представленных переработчиком.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5.7. Отсутствие лимитов бюджетных обязательств, доведенных в установленном порядке до министерства в текуще</w:t>
      </w:r>
      <w:r>
        <w:t xml:space="preserve">м финансовом году на цели, указанные в </w:t>
      </w:r>
      <w:hyperlink w:anchor="P36" w:tooltip="1. Общие положения.">
        <w:r>
          <w:rPr>
            <w:color w:val="0000FF"/>
          </w:rPr>
          <w:t>разделе 1</w:t>
        </w:r>
      </w:hyperlink>
      <w:r>
        <w:t xml:space="preserve"> настоящего Порядка.</w:t>
      </w:r>
    </w:p>
    <w:p w:rsidR="007544DF" w:rsidRDefault="00CC6D94">
      <w:pPr>
        <w:pStyle w:val="ConsPlusTitle0"/>
        <w:spacing w:before="200"/>
        <w:ind w:firstLine="540"/>
        <w:jc w:val="both"/>
        <w:outlineLvl w:val="1"/>
      </w:pPr>
      <w:r>
        <w:t>6. Порядок предоставления субсидии.</w:t>
      </w:r>
    </w:p>
    <w:p w:rsidR="007544DF" w:rsidRDefault="00CC6D94">
      <w:pPr>
        <w:pStyle w:val="ConsPlusNormal0"/>
        <w:spacing w:before="200"/>
        <w:ind w:firstLine="540"/>
        <w:jc w:val="both"/>
      </w:pPr>
      <w:bookmarkStart w:id="13" w:name="P136"/>
      <w:bookmarkEnd w:id="13"/>
      <w:r>
        <w:t>6.1. Министерство или орган местного самоуправления: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6.1.1. Проставляет в описи полученных документов </w:t>
      </w:r>
      <w:r>
        <w:t>дату и время в день их получения.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6.1.2. В течение 5 рабочих дней со дня представления документов: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6.1.2.1. Проверяет полноту представленных переработчиком документов, достоверность сведений, содержащихся в них, включая суммы произведенных затрат, правильность исчисления размеров субсидии, подлежащей предоставлению переработчикам, а также соблюдение уст</w:t>
      </w:r>
      <w:r>
        <w:t>ановленных форм документов и сроков их представления.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6.1.2.2. В случае выявления неполноты и (или) недостоверности сведений в представленных документах, нарушения форм документов и сроков их представления возвращает документы подавшему их переработчику с </w:t>
      </w:r>
      <w:r>
        <w:t>указанием причин возврата с нарочным (под подпись) или заказным письмом с уведомлением о вручении.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6.1.2.3. При отсутствии указанных недостатков в представленных документах делает соответствующую отметку в справке-расчете суммы субсидии, представленной пер</w:t>
      </w:r>
      <w:r>
        <w:t>еработчиком.</w:t>
      </w:r>
    </w:p>
    <w:p w:rsidR="007544DF" w:rsidRDefault="00CC6D94">
      <w:pPr>
        <w:pStyle w:val="ConsPlusNormal0"/>
        <w:spacing w:before="200"/>
        <w:ind w:firstLine="540"/>
        <w:jc w:val="both"/>
      </w:pPr>
      <w:bookmarkStart w:id="14" w:name="P142"/>
      <w:bookmarkEnd w:id="14"/>
      <w:r>
        <w:t xml:space="preserve">6.2. Орган местного самоуправления передает в министерство в срок, устанавливаемый правовым актом министерства, документы, поданные переработчиками в соответствии с </w:t>
      </w:r>
      <w:hyperlink w:anchor="P86" w:tooltip="4. Порядок представления документов для получения субсидии.">
        <w:r>
          <w:rPr>
            <w:color w:val="0000FF"/>
          </w:rPr>
          <w:t>разделом 4</w:t>
        </w:r>
      </w:hyperlink>
      <w:r>
        <w:t xml:space="preserve"> настоящего Порядка, согласно хронологической последовательности, в которой переработчиками были поданы соответствующие установленным требованиям документы.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6.3. Министерство: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6.3.1. Получает и регистрирует документы, переданные органом местного самоуправления в соответствии с </w:t>
      </w:r>
      <w:hyperlink w:anchor="P142" w:tooltip="6.2. Орган местного самоуправления передает в министерство в срок, устанавливаемый правовым актом министерства, документы, поданные переработчиками в соответствии с разделом 4 настоящего Порядка, согласно хронологической последовательности, в которой переработ">
        <w:r>
          <w:rPr>
            <w:color w:val="0000FF"/>
          </w:rPr>
          <w:t>пунктом 6.2</w:t>
        </w:r>
      </w:hyperlink>
      <w:r>
        <w:t xml:space="preserve"> настоящего Порядка либо переработчиком в соответствии с </w:t>
      </w:r>
      <w:hyperlink w:anchor="P136" w:tooltip="6.1. Министерство или орган местного самоуправления:">
        <w:r>
          <w:rPr>
            <w:color w:val="0000FF"/>
          </w:rPr>
          <w:t>пунктом 6.1</w:t>
        </w:r>
      </w:hyperlink>
      <w:r>
        <w:t xml:space="preserve"> настоящего Порядка, в журнале регистрации, составленном по форме, установленной правовым актом министерства, в день их получения.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6.3.2. Не позднее 10 рабочих дней со дня регистрации документов: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6.3.2.1. Проверяе</w:t>
      </w:r>
      <w:r>
        <w:t xml:space="preserve">т по документам, переданным в министерство, а также иным сведениям о соблюдении переработчиком требований, изложенных в </w:t>
      </w:r>
      <w:hyperlink w:anchor="P65" w:tooltip="3.1.2.2. У переработчика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Кировской области, и иная просроченная (неурегулированная) задолж">
        <w:r>
          <w:rPr>
            <w:color w:val="0000FF"/>
          </w:rPr>
          <w:t>подпунктах 3.1.2.2</w:t>
        </w:r>
      </w:hyperlink>
      <w:r>
        <w:t xml:space="preserve"> - </w:t>
      </w:r>
      <w:hyperlink w:anchor="P71" w:tooltip="3.1.2.8. Переработчик не получает средства на цели, указанные в пункте 1.2 настоящего Порядка, из областного бюджета на основании иных нормативных правовых актов Кировской области.">
        <w:r>
          <w:rPr>
            <w:color w:val="0000FF"/>
          </w:rPr>
          <w:t>3.1.2.8</w:t>
        </w:r>
      </w:hyperlink>
      <w:r>
        <w:t xml:space="preserve"> настоящего Порядка, наличие оснований для отказа в предоставлении субсидии, перечисленных в </w:t>
      </w:r>
      <w:hyperlink w:anchor="P126" w:tooltip="5. Основания для отказа в предоставлении субсидии.">
        <w:r>
          <w:rPr>
            <w:color w:val="0000FF"/>
          </w:rPr>
          <w:t>разделе 5</w:t>
        </w:r>
      </w:hyperlink>
      <w:r>
        <w:t xml:space="preserve"> настоящего </w:t>
      </w:r>
      <w:r>
        <w:lastRenderedPageBreak/>
        <w:t>Порядка.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6.3.2.2. В случае выявления хотя бы одного из оснований для отказа в предоставлении субсидии: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6.3.2.2.1. Готовит такому переработчику письменное уведомление об отказе в пре</w:t>
      </w:r>
      <w:r>
        <w:t>доставлении субсидии (с указанием оснований для отказа) и возвращает поданные документы вместе с письменным уведомлением переработчику.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В случае отказа в предоставлении субсидии переработчик после устранения оснований для отказа вправе вновь подать докумен</w:t>
      </w:r>
      <w:r>
        <w:t>ты.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6.3.2.2.2. Вносит соответствующую запись в журнал регистрации.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6.3.2.2.3. Направляет письмо органу местного самоуправления с копией уведомления об отказе в предоставлении субсидии (с указанием оснований для отказа) переработчику.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6.3.3. При отсутствии </w:t>
      </w:r>
      <w:r>
        <w:t>оснований для отказа в предоставлении субсидии не позднее 10 рабочих дней со дня регистрации документов: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6.3.3.1. Заключает с переработчиком соглашение о предоставлении субсидии.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Соглашение о предоставлении субсидии заключается в государственной интегриров</w:t>
      </w:r>
      <w:r>
        <w:t>анной информационной системе управления общественными финансами "Электронный бюджет".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В соглашении о предоставлении субсидии </w:t>
      </w:r>
      <w:proofErr w:type="gramStart"/>
      <w:r>
        <w:t>предусматриваются</w:t>
      </w:r>
      <w:proofErr w:type="gramEnd"/>
      <w:r>
        <w:t xml:space="preserve"> в том числе результат предоставления субсидии и его значение, требования к отчетности о выполнении значений резул</w:t>
      </w:r>
      <w:r>
        <w:t>ьтата предоставления субсидии, формы дополнительной отчетности и сроки ее представления, согласие на осуществление министерством проверки соблюдения порядка и условий предоставления субсидии, в том числе в части достижения результатов предоставления субсид</w:t>
      </w:r>
      <w:r>
        <w:t xml:space="preserve">ии, а также органами государственного финансового контроля проверки соблюдения получателем </w:t>
      </w:r>
      <w:proofErr w:type="gramStart"/>
      <w:r>
        <w:t xml:space="preserve">субсидии порядка и условий предоставления субсидии в соответствии со </w:t>
      </w:r>
      <w:hyperlink r:id="rId27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8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а также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о включении новых условий в соглашение в случае уменьшения мини</w:t>
      </w:r>
      <w:r>
        <w:t>стерству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субсидии</w:t>
      </w:r>
      <w:proofErr w:type="gramEnd"/>
      <w:r>
        <w:t xml:space="preserve"> в размере, определенном таким соглашением.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Соглашение о предоставлении субсидии</w:t>
      </w:r>
      <w:r>
        <w:t>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необходимости), заключаются в соответствии с типовыми формами, установленными Министерством фи</w:t>
      </w:r>
      <w:r>
        <w:t>нансов Российской Федерации.</w:t>
      </w:r>
    </w:p>
    <w:p w:rsidR="007544DF" w:rsidRDefault="007544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544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4DF" w:rsidRDefault="007544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4DF" w:rsidRDefault="007544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4DF" w:rsidRDefault="00CC6D9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544DF" w:rsidRDefault="00CC6D94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Порядке п. 3.5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4DF" w:rsidRDefault="007544DF">
            <w:pPr>
              <w:pStyle w:val="ConsPlusNormal0"/>
            </w:pPr>
          </w:p>
        </w:tc>
      </w:tr>
    </w:tbl>
    <w:p w:rsidR="007544DF" w:rsidRDefault="00CC6D94">
      <w:pPr>
        <w:pStyle w:val="ConsPlusNormal0"/>
        <w:spacing w:before="260"/>
        <w:ind w:firstLine="540"/>
        <w:jc w:val="both"/>
      </w:pPr>
      <w:r>
        <w:t xml:space="preserve">6.3.3.2. </w:t>
      </w:r>
      <w:proofErr w:type="gramStart"/>
      <w:r>
        <w:t>Составляет реестр сумм субсидии из областного бюджета переработчикам, осуществляющим хранение, первичную и (или) последующую (промышленную) переработку сельскохозяйственной продукции (далее - реестр), по форме, установленной правовым актом министе</w:t>
      </w:r>
      <w:r>
        <w:t>рства.</w:t>
      </w:r>
      <w:proofErr w:type="gramEnd"/>
      <w:r>
        <w:t xml:space="preserve"> Включает в реестр переработчиков в соответствии с хронологической последовательностью представления переработчиками документов, соответствующих установленным требованиям, в министерство (в орган местного самоуправления) с соблюдением приоритетности </w:t>
      </w:r>
      <w:r>
        <w:t>возмещения затрат, предусмотренной пунктом 3.5 настоящего Порядка.</w:t>
      </w:r>
    </w:p>
    <w:p w:rsidR="007544DF" w:rsidRDefault="00CC6D94">
      <w:pPr>
        <w:pStyle w:val="ConsPlusNormal0"/>
        <w:spacing w:before="200"/>
        <w:ind w:firstLine="540"/>
        <w:jc w:val="both"/>
      </w:pPr>
      <w:proofErr w:type="gramStart"/>
      <w:r>
        <w:t>В случае если остаток лимитов бюджетных обязательств, доведенных в установленном порядке до министерства на текущий финансовый год на предоставление субсидии, составляет менее размера субси</w:t>
      </w:r>
      <w:r>
        <w:t xml:space="preserve">дии, рассчитанного в соответствии с </w:t>
      </w:r>
      <w:hyperlink w:anchor="P73" w:tooltip="3.3. Субсидия на возмещение части затрат, связанных с приобретением семенного материала овощей, картофеля, а также крупного рогатого скота, овец и коз:">
        <w:r>
          <w:rPr>
            <w:color w:val="0000FF"/>
          </w:rPr>
          <w:t>пунктами 3.3</w:t>
        </w:r>
      </w:hyperlink>
      <w:r>
        <w:t xml:space="preserve"> и </w:t>
      </w:r>
      <w:hyperlink w:anchor="P77" w:tooltip="3.4. Субсидия на возмещение части затрат, связанных с закупкой овощей открытого грунта, картофеля, молока, мяса (кроме мяса свиней) у граждан, ведущих личные подсобные хозяйства:">
        <w:r>
          <w:rPr>
            <w:color w:val="0000FF"/>
          </w:rPr>
          <w:t>3.4</w:t>
        </w:r>
      </w:hyperlink>
      <w:r>
        <w:t xml:space="preserve"> настоящего Порядка, субсидия выплачивается в р</w:t>
      </w:r>
      <w:r>
        <w:t>азмере остатка лимитов бюджетных обязательств, доведенных в установленном порядке до министерства на текущий финансовый год на предоставление субсидии.</w:t>
      </w:r>
      <w:proofErr w:type="gramEnd"/>
      <w:r>
        <w:t xml:space="preserve"> При этом оставшаяся сумма </w:t>
      </w:r>
      <w:r>
        <w:lastRenderedPageBreak/>
        <w:t>субсидии не подлежит перечислению в очередном финансовом году.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6.3.3.3. Готови</w:t>
      </w:r>
      <w:r>
        <w:t>т на основании реестра и надлежаще составленных документов платежные документы, предусматривающие перечисление сумм субсидии на расчетные счета, открытые переработчиками в кредитных организациях, в пределах объемов сумм субсидии, установленных сводной бюдж</w:t>
      </w:r>
      <w:r>
        <w:t>етной росписью областного бюджета.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6.3.3.4. Представляет реестр и платежные документы для исполнения в министерство финансов Кировской области в срок, не превышающий 10 рабочих дней со дня подписания реестра.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6.4. На основании отчета о достижении переработ</w:t>
      </w:r>
      <w:r>
        <w:t>чиком результата предоставления субсидии осуществляет оценку достижения переработчиком значения результата предоставления субсидии "Объем сельскохозяйственной продукции (в натуральных выражениях), принятый переработчиком для хранения, первичной и (или) пос</w:t>
      </w:r>
      <w:r>
        <w:t xml:space="preserve">ледующей (промышленной) переработки у граждан, ведущих личные подсобные хозяйства, в соответствии с </w:t>
      </w:r>
      <w:proofErr w:type="spellStart"/>
      <w:r>
        <w:t>агроконтрактом</w:t>
      </w:r>
      <w:proofErr w:type="spellEnd"/>
      <w:r>
        <w:t>".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6.5. Хранит: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6.5.1. В течение 5 лет со дня перечисления </w:t>
      </w:r>
      <w:proofErr w:type="gramStart"/>
      <w:r>
        <w:t>субсидии</w:t>
      </w:r>
      <w:proofErr w:type="gramEnd"/>
      <w:r>
        <w:t xml:space="preserve"> представленные переработчиками документы.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6.5.2. В течение одного года со </w:t>
      </w:r>
      <w:r>
        <w:t>дня возврата документов переработчику копии документов, по которым выявлено наличие оснований для отказа в предоставлении субсидии.</w:t>
      </w:r>
    </w:p>
    <w:p w:rsidR="007544DF" w:rsidRDefault="00CC6D94">
      <w:pPr>
        <w:pStyle w:val="ConsPlusTitle0"/>
        <w:spacing w:before="200"/>
        <w:ind w:firstLine="540"/>
        <w:jc w:val="both"/>
        <w:outlineLvl w:val="1"/>
      </w:pPr>
      <w:r>
        <w:t>7. Требования к отчетности.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Переработчик представляет в министерство: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отчет о достижении переработчиком результата предоставления субсидии из областного бюджета (в том числе за счет средств федерального бюджета) по форме, предусмотренной типовой формой соглашения о предоставлении субсидии, установленной Министерством финансо</w:t>
      </w:r>
      <w:r>
        <w:t xml:space="preserve">в Российской Федерации, в срок до 10 января года, следующего </w:t>
      </w:r>
      <w:proofErr w:type="gramStart"/>
      <w:r>
        <w:t>за</w:t>
      </w:r>
      <w:proofErr w:type="gramEnd"/>
      <w:r>
        <w:t xml:space="preserve"> отчетным;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отчет о финансово-экономическом состоянии переработчика по формам (в том числе в электронном формате), утверждаемым приказами Министерства сельского хозяйства Российской Федерации, и</w:t>
      </w:r>
      <w:r>
        <w:t xml:space="preserve"> в сроки, установленные министерством.</w:t>
      </w:r>
    </w:p>
    <w:p w:rsidR="007544DF" w:rsidRDefault="00CC6D94">
      <w:pPr>
        <w:pStyle w:val="ConsPlusTitle0"/>
        <w:spacing w:before="200"/>
        <w:ind w:firstLine="540"/>
        <w:jc w:val="both"/>
        <w:outlineLvl w:val="1"/>
      </w:pPr>
      <w:r>
        <w:t>8. Контроль (мониторинг) за соблюдением условий и порядка предоставления субсидии и порядок возврата субсидии в областной бюджет.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8.1. Ответственность за нарушение условий и порядка предоставления субсидии и недостове</w:t>
      </w:r>
      <w:r>
        <w:t>рность представляемых в министерство документов возлагается на переработчика.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8.2. </w:t>
      </w:r>
      <w:proofErr w:type="gramStart"/>
      <w:r>
        <w:t>Контроль за</w:t>
      </w:r>
      <w:proofErr w:type="gramEnd"/>
      <w:r>
        <w:t xml:space="preserve"> соблюдением условий и порядка предоставления субсидии возлагается на министерство.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8.3. В соответствии с законодательством Российской Федерации министерством про</w:t>
      </w:r>
      <w:r>
        <w:t xml:space="preserve">водится проверка соблюдения переработчиком порядка и условий предоставления субсидии, в том числе в части достижения результатов ее предоставления, а также органами государственного финансового контроля Кировской области - проверка в соответствии со </w:t>
      </w:r>
      <w:hyperlink r:id="rId29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30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8.4. В случае выявления после предоставления субсидии по фактам проверок, проведенны</w:t>
      </w:r>
      <w:r>
        <w:t xml:space="preserve">х министерством, органами государственного финансового контроля, нарушений переработчиком условий и порядка предоставления субсидии, выявления хотя бы одного из оснований для отказа в предоставлении субсидии, перечисленных в </w:t>
      </w:r>
      <w:hyperlink w:anchor="P86" w:tooltip="4. Порядок представления документов для получения субсидии.">
        <w:r>
          <w:rPr>
            <w:color w:val="0000FF"/>
          </w:rPr>
          <w:t>разделе 4</w:t>
        </w:r>
      </w:hyperlink>
      <w:r>
        <w:t xml:space="preserve"> настоящего Порядка, министерство: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8.4.1. Составляет письмо переработчику, получившему субсидию, с требованием о возврате субсидии в областной бюджет в течение 30 дней со дня получения треб</w:t>
      </w:r>
      <w:r>
        <w:t>ования.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8.4.2. Направляет письмо переработчику в течение 5 рабочих дней со дня получения министерством </w:t>
      </w:r>
      <w:r>
        <w:lastRenderedPageBreak/>
        <w:t>информации о выявленном нарушении.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8.4.3. В случае </w:t>
      </w:r>
      <w:proofErr w:type="spellStart"/>
      <w:r>
        <w:t>невозврата</w:t>
      </w:r>
      <w:proofErr w:type="spellEnd"/>
      <w:r>
        <w:t xml:space="preserve"> в установленный срок субсидии в областной бюджет готовит и направляет в течение 1 месяца по</w:t>
      </w:r>
      <w:r>
        <w:t>сле истечения установленного срока исковое заявление в соответствующий суд о взыскании этой субсидии в областной бюджет.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8.5. В случае </w:t>
      </w:r>
      <w:proofErr w:type="spellStart"/>
      <w:r>
        <w:t>недостижения</w:t>
      </w:r>
      <w:proofErr w:type="spellEnd"/>
      <w:r>
        <w:t xml:space="preserve"> значений результата предоставления субсидии, установленных соглашением о предоставлении субсидии, возврат пе</w:t>
      </w:r>
      <w:r>
        <w:t>реработчиком средств в областной бюджет осуществляется в следующем порядке: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8.5.1. Средства подлежат возврату в областной бюджет в случае, если переработчиком по состоянию на 31 декабря отчетного финансового года не достигнуты значения результата предостав</w:t>
      </w:r>
      <w:r>
        <w:t>ления субсидии, предусмотренные соглашением о предоставлении субсидии.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8.5.2. Объем средств, подлежащих возврату в текущем финансовом году в областной бюджет, рассчитывается по следующей формуле:</w:t>
      </w:r>
    </w:p>
    <w:p w:rsidR="007544DF" w:rsidRDefault="007544DF">
      <w:pPr>
        <w:pStyle w:val="ConsPlusNormal0"/>
        <w:jc w:val="both"/>
      </w:pPr>
    </w:p>
    <w:p w:rsidR="007544DF" w:rsidRDefault="00CC6D94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>
            <wp:extent cx="3209925" cy="2571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4DF" w:rsidRDefault="007544DF">
      <w:pPr>
        <w:pStyle w:val="ConsPlusNormal0"/>
        <w:jc w:val="both"/>
      </w:pPr>
    </w:p>
    <w:p w:rsidR="007544DF" w:rsidRDefault="00CC6D94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t>возврата</w:t>
      </w:r>
      <w:proofErr w:type="spellEnd"/>
      <w:r>
        <w:t xml:space="preserve"> - объем средств, подлежащих возврату в областн</w:t>
      </w:r>
      <w:r>
        <w:t>ой бюджет (рублей);</w:t>
      </w:r>
    </w:p>
    <w:p w:rsidR="007544DF" w:rsidRDefault="00CC6D94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t>субсидии</w:t>
      </w:r>
      <w:proofErr w:type="spellEnd"/>
      <w:r>
        <w:t xml:space="preserve"> - размер субсидии, предоставленной получателю субсидии (рублей);</w:t>
      </w:r>
    </w:p>
    <w:p w:rsidR="007544DF" w:rsidRDefault="00CC6D94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P</w:t>
      </w:r>
      <w:proofErr w:type="gramEnd"/>
      <w:r>
        <w:t>ф</w:t>
      </w:r>
      <w:proofErr w:type="spellEnd"/>
      <w:r>
        <w:t xml:space="preserve"> - фактическое значение результата предоставления субсидии;</w:t>
      </w:r>
    </w:p>
    <w:p w:rsidR="007544DF" w:rsidRDefault="00CC6D94">
      <w:pPr>
        <w:pStyle w:val="ConsPlusNormal0"/>
        <w:spacing w:before="200"/>
        <w:ind w:firstLine="540"/>
        <w:jc w:val="both"/>
      </w:pPr>
      <w:proofErr w:type="spellStart"/>
      <w:r>
        <w:t>Pn</w:t>
      </w:r>
      <w:proofErr w:type="spellEnd"/>
      <w:r>
        <w:t xml:space="preserve"> - плановое значение результата предоставления субсидии.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8.5.3. Министерство: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8.5.3.1. В срок до </w:t>
      </w:r>
      <w:r>
        <w:t>1 апреля текущего финансового года направляет переработчику согласованное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8.5.3.2. В срок до 10 мая текущего финансового года представляет в министерство финансов Кировской области информацию о возврате (</w:t>
      </w:r>
      <w:proofErr w:type="spellStart"/>
      <w:r>
        <w:t>невозврате</w:t>
      </w:r>
      <w:proofErr w:type="spellEnd"/>
      <w:r>
        <w:t>) средств в областной бюджет.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 xml:space="preserve">8.5.4. В случае </w:t>
      </w:r>
      <w:proofErr w:type="spellStart"/>
      <w:r>
        <w:t>невозврата</w:t>
      </w:r>
      <w:proofErr w:type="spellEnd"/>
      <w:r>
        <w:t xml:space="preserve"> переработчиком средств в областной бюджет министерство фина</w:t>
      </w:r>
      <w:r>
        <w:t>нсов Кировской области в текущем финансовом году приостанавливает предоставление субсидии из областного бюджета переработчику до выполнения им требования о возврате средств в областной бюджет.</w:t>
      </w:r>
    </w:p>
    <w:p w:rsidR="007544DF" w:rsidRDefault="00CC6D94">
      <w:pPr>
        <w:pStyle w:val="ConsPlusNormal0"/>
        <w:spacing w:before="200"/>
        <w:ind w:firstLine="540"/>
        <w:jc w:val="both"/>
      </w:pPr>
      <w:r>
        <w:t>8.5.5. Мониторинг достижения результата предоставления субсидии</w:t>
      </w:r>
      <w:r>
        <w:t xml:space="preserve"> </w:t>
      </w:r>
      <w:proofErr w:type="gramStart"/>
      <w:r>
        <w:t>исходя из достижения значений результата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(контрольной точки), п</w:t>
      </w:r>
      <w:r>
        <w:t>роводится</w:t>
      </w:r>
      <w:proofErr w:type="gramEnd"/>
      <w:r>
        <w:t xml:space="preserve"> в порядке и по формам, которые установлены Министерством финансов Российской Федерации.</w:t>
      </w:r>
    </w:p>
    <w:p w:rsidR="007544DF" w:rsidRDefault="007544DF">
      <w:pPr>
        <w:pStyle w:val="ConsPlusNormal0"/>
        <w:jc w:val="both"/>
      </w:pPr>
    </w:p>
    <w:p w:rsidR="007544DF" w:rsidRDefault="007544DF">
      <w:pPr>
        <w:pStyle w:val="ConsPlusNormal0"/>
        <w:jc w:val="both"/>
      </w:pPr>
    </w:p>
    <w:p w:rsidR="007544DF" w:rsidRDefault="007544D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544DF" w:rsidSect="007544DF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DF" w:rsidRDefault="007544DF" w:rsidP="007544DF">
      <w:r>
        <w:separator/>
      </w:r>
    </w:p>
  </w:endnote>
  <w:endnote w:type="continuationSeparator" w:id="0">
    <w:p w:rsidR="007544DF" w:rsidRDefault="007544DF" w:rsidP="00754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DF" w:rsidRDefault="007544D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544D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544DF" w:rsidRDefault="007544DF">
          <w:pPr>
            <w:pStyle w:val="ConsPlusNormal0"/>
          </w:pPr>
        </w:p>
      </w:tc>
      <w:tc>
        <w:tcPr>
          <w:tcW w:w="1700" w:type="pct"/>
          <w:vAlign w:val="center"/>
        </w:tcPr>
        <w:p w:rsidR="007544DF" w:rsidRDefault="007544D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7544DF" w:rsidRDefault="007544DF">
          <w:pPr>
            <w:pStyle w:val="ConsPlusNormal0"/>
          </w:pPr>
        </w:p>
      </w:tc>
    </w:tr>
  </w:tbl>
  <w:p w:rsidR="007544DF" w:rsidRDefault="00CC6D9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DF" w:rsidRDefault="007544D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544D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544DF" w:rsidRDefault="007544DF">
          <w:pPr>
            <w:pStyle w:val="ConsPlusNormal0"/>
          </w:pPr>
        </w:p>
      </w:tc>
      <w:tc>
        <w:tcPr>
          <w:tcW w:w="1700" w:type="pct"/>
          <w:vAlign w:val="center"/>
        </w:tcPr>
        <w:p w:rsidR="007544DF" w:rsidRDefault="007544D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7544DF" w:rsidRDefault="007544DF">
          <w:pPr>
            <w:pStyle w:val="ConsPlusNormal0"/>
          </w:pPr>
        </w:p>
      </w:tc>
    </w:tr>
  </w:tbl>
  <w:p w:rsidR="007544DF" w:rsidRDefault="00CC6D9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DF" w:rsidRDefault="007544DF" w:rsidP="007544DF">
      <w:r>
        <w:separator/>
      </w:r>
    </w:p>
  </w:footnote>
  <w:footnote w:type="continuationSeparator" w:id="0">
    <w:p w:rsidR="007544DF" w:rsidRDefault="007544DF" w:rsidP="00754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544D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544DF" w:rsidRDefault="007544DF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7544DF" w:rsidRDefault="007544DF">
          <w:pPr>
            <w:pStyle w:val="ConsPlusNormal0"/>
            <w:rPr>
              <w:rFonts w:ascii="Tahoma" w:hAnsi="Tahoma" w:cs="Tahoma"/>
            </w:rPr>
          </w:pPr>
        </w:p>
      </w:tc>
    </w:tr>
  </w:tbl>
  <w:p w:rsidR="007544DF" w:rsidRDefault="007544D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544DF" w:rsidRDefault="007544DF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544D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544DF" w:rsidRDefault="007544DF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7544DF" w:rsidRDefault="007544DF">
          <w:pPr>
            <w:pStyle w:val="ConsPlusNormal0"/>
            <w:rPr>
              <w:rFonts w:ascii="Tahoma" w:hAnsi="Tahoma" w:cs="Tahoma"/>
            </w:rPr>
          </w:pPr>
        </w:p>
      </w:tc>
    </w:tr>
  </w:tbl>
  <w:p w:rsidR="007544DF" w:rsidRDefault="007544D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544DF" w:rsidRDefault="007544D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44DF"/>
    <w:rsid w:val="007544DF"/>
    <w:rsid w:val="00CC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4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7544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544D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7544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544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7544D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544D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544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7544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7544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7544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7544D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7544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7544D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7544D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7544D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7544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7544D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C6D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D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6D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6D94"/>
  </w:style>
  <w:style w:type="paragraph" w:styleId="a7">
    <w:name w:val="footer"/>
    <w:basedOn w:val="a"/>
    <w:link w:val="a8"/>
    <w:uiPriority w:val="99"/>
    <w:semiHidden/>
    <w:unhideWhenUsed/>
    <w:rsid w:val="00CC6D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6D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7786C4E74CA91C3F31250AF43FA382D4B128152D13A0B25BF06EBC756A05919DBBA0EE2CDB38724AAFA19D1BB5EFF1F6B4CE2809Q5Q" TargetMode="External"/><Relationship Id="rId13" Type="http://schemas.openxmlformats.org/officeDocument/2006/relationships/hyperlink" Target="consultantplus://offline/ref=B47786C4E74CA91C3F31250AF43FA382D3B82C112F15A0B25BF06EBC756A05918FBBF8E52FD272230AE4AE9C1B0AQ8Q" TargetMode="External"/><Relationship Id="rId18" Type="http://schemas.openxmlformats.org/officeDocument/2006/relationships/hyperlink" Target="consultantplus://offline/ref=B47786C4E74CA91C3F31250AF43FA382D4B128152D13A0B25BF06EBC756A05919DBBA0EE2CDB38724AAFA19D1BB5EFF1F6B4CE2809Q5Q" TargetMode="External"/><Relationship Id="rId26" Type="http://schemas.openxmlformats.org/officeDocument/2006/relationships/hyperlink" Target="consultantplus://offline/ref=85288A378D2E1F0873668E1F520A789DA1EAFA00856BFFA6F7A051E483F97F1347F2D603E5674727D59E63CF3441ED3A78391F6B04EE26DC19Q0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7786C4E74CA91C3F31250AF43FA382D3B32E1D2A12A0B25BF06EBC756A05919DBBA0E92ED06C220BF1F8CD5DFEE2F4EAA8CE2E88D7CE3606Q3Q" TargetMode="External"/><Relationship Id="rId34" Type="http://schemas.openxmlformats.org/officeDocument/2006/relationships/header" Target="header2.xml"/><Relationship Id="rId7" Type="http://schemas.openxmlformats.org/officeDocument/2006/relationships/hyperlink" Target="consultantplus://offline/ref=B47786C4E74CA91C3F31250AF43FA382D4B52B152913A0B25BF06EBC756A05919DBBA0E02FD96F2A05AEFDD84CA6EEF7F6B6CA3494D5CC03Q7Q" TargetMode="External"/><Relationship Id="rId12" Type="http://schemas.openxmlformats.org/officeDocument/2006/relationships/hyperlink" Target="consultantplus://offline/ref=B47786C4E74CA91C3F31250AF43FA382D4B22E112B16A0B25BF06EBC756A05918FBBF8E52FD272230AE4AE9C1B0AQ8Q" TargetMode="External"/><Relationship Id="rId17" Type="http://schemas.openxmlformats.org/officeDocument/2006/relationships/hyperlink" Target="consultantplus://offline/ref=B47786C4E74CA91C3F31250AF43FA382D4B128152D13A0B25BF06EBC756A05919DBBA0E92ED06D2506F1F8CD5DFEE2F4EAA8CE2E88D7CE3606Q3Q" TargetMode="External"/><Relationship Id="rId25" Type="http://schemas.openxmlformats.org/officeDocument/2006/relationships/hyperlink" Target="consultantplus://offline/ref=85288A378D2E1F0873668E1F520A789DA1EAFA00856BFFA6F7A051E483F97F1355F28E0FE4655926D48B359E7211Q7Q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7786C4E74CA91C3F31250AF43FA382D4B128152D13A0B25BF06EBC756A05919DBBA0EE2CDB38724AAFA19D1BB5EFF1F6B4CE2809Q5Q" TargetMode="External"/><Relationship Id="rId20" Type="http://schemas.openxmlformats.org/officeDocument/2006/relationships/hyperlink" Target="consultantplus://offline/ref=B47786C4E74CA91C3F31250AF43FA382D3B82C112F15A0B25BF06EBC756A05918FBBF8E52FD272230AE4AE9C1B0AQ8Q" TargetMode="External"/><Relationship Id="rId29" Type="http://schemas.openxmlformats.org/officeDocument/2006/relationships/hyperlink" Target="consultantplus://offline/ref=85288A378D2E1F0873668E1F520A789DA6E8FE0A8B6FFFA6F7A051E483F97F1347F2D601E267432D84C473CB7D15E2257A23016D1AEE12Q5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786C4E74CA91C3F313B07E253FF8BD0BA76182E14A8E104A068EB2A3A03C4DDFBA6BC6D9461220FF3A59411A0BBA4ACE3C32B94CBCE307E9D45E50BQFQ" TargetMode="External"/><Relationship Id="rId11" Type="http://schemas.openxmlformats.org/officeDocument/2006/relationships/hyperlink" Target="consultantplus://offline/ref=B47786C4E74CA91C3F31250AF43FA382D4B128152D13A0B25BF06EBC756A05919DBBA0EE2CDB38724AAFA19D1BB5EFF1F6B4CE2809Q5Q" TargetMode="External"/><Relationship Id="rId24" Type="http://schemas.openxmlformats.org/officeDocument/2006/relationships/hyperlink" Target="consultantplus://offline/ref=85288A378D2E1F0873668E1F520A789DA1EAFA00856BFFA6F7A051E483F97F1347F2D603E5674727D59E63CF3441ED3A78391F6B04EE26DC19Q0Q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47786C4E74CA91C3F31250AF43FA382D3B928112A10A0B25BF06EBC756A05919DBBA0E92ED06C2309F1F8CD5DFEE2F4EAA8CE2E88D7CE3606Q3Q" TargetMode="External"/><Relationship Id="rId23" Type="http://schemas.openxmlformats.org/officeDocument/2006/relationships/hyperlink" Target="consultantplus://offline/ref=85288A378D2E1F0873668E1F520A789DA1EAFA00856BFFA6F7A051E483F97F1347F2D603E5674727D59E63CF3441ED3A78391F6B04EE26DC19Q0Q" TargetMode="External"/><Relationship Id="rId28" Type="http://schemas.openxmlformats.org/officeDocument/2006/relationships/hyperlink" Target="consultantplus://offline/ref=85288A378D2E1F0873668E1F520A789DA6E8FE0A8B6FFFA6F7A051E483F97F1347F2D601E265452D84C473CB7D15E2257A23016D1AEE12Q5Q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47786C4E74CA91C3F31250AF43FA382D3B920102A1DA0B25BF06EBC756A05918FBBF8E52FD272230AE4AE9C1B0AQ8Q" TargetMode="External"/><Relationship Id="rId19" Type="http://schemas.openxmlformats.org/officeDocument/2006/relationships/hyperlink" Target="consultantplus://offline/ref=B47786C4E74CA91C3F31250AF43FA382D4B22E112B16A0B25BF06EBC756A05918FBBF8E52FD272230AE4AE9C1B0AQ8Q" TargetMode="External"/><Relationship Id="rId31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47786C4E74CA91C3F31250AF43FA382D4B128152D13A0B25BF06EBC756A05919DBBA0E92ED06D2506F1F8CD5DFEE2F4EAA8CE2E88D7CE3606Q3Q" TargetMode="External"/><Relationship Id="rId14" Type="http://schemas.openxmlformats.org/officeDocument/2006/relationships/hyperlink" Target="consultantplus://offline/ref=B47786C4E74CA91C3F31250AF43FA382D3B82C132D15A0B25BF06EBC756A05919DBBA0E92ED16A2107F1F8CD5DFEE2F4EAA8CE2E88D7CE3606Q3Q" TargetMode="External"/><Relationship Id="rId22" Type="http://schemas.openxmlformats.org/officeDocument/2006/relationships/hyperlink" Target="consultantplus://offline/ref=85288A378D2E1F0873668E1F520A789DA1EAFA00856BFFA6F7A051E483F97F1355F28E0FE4655926D48B359E7211Q7Q" TargetMode="External"/><Relationship Id="rId27" Type="http://schemas.openxmlformats.org/officeDocument/2006/relationships/hyperlink" Target="consultantplus://offline/ref=85288A378D2E1F0873668E1F520A789DA6E8FE0A8B6FFFA6F7A051E483F97F1347F2D601E267432D84C473CB7D15E2257A23016D1AEE12Q5Q" TargetMode="External"/><Relationship Id="rId30" Type="http://schemas.openxmlformats.org/officeDocument/2006/relationships/hyperlink" Target="consultantplus://offline/ref=85288A378D2E1F0873668E1F520A789DA6E8FE0A8B6FFFA6F7A051E483F97F1347F2D601E265452D84C473CB7D15E2257A23016D1AEE12Q5Q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7026</Words>
  <Characters>40050</Characters>
  <Application>Microsoft Office Word</Application>
  <DocSecurity>0</DocSecurity>
  <Lines>333</Lines>
  <Paragraphs>93</Paragraphs>
  <ScaleCrop>false</ScaleCrop>
  <Company>КонсультантПлюс Версия 4023.00.02</Company>
  <LinksUpToDate>false</LinksUpToDate>
  <CharactersWithSpaces>46983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13.01.2023 N 9-П
"Об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продукции"</dc:title>
  <cp:lastModifiedBy>omf2</cp:lastModifiedBy>
  <cp:revision>2</cp:revision>
  <dcterms:created xsi:type="dcterms:W3CDTF">2023-04-12T16:16:00Z</dcterms:created>
  <dcterms:modified xsi:type="dcterms:W3CDTF">2023-04-12T16:17:00Z</dcterms:modified>
</cp:coreProperties>
</file>